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7E" w:rsidRPr="000D527E" w:rsidRDefault="00466195" w:rsidP="000D527E">
      <w:pPr>
        <w:jc w:val="center"/>
        <w:rPr>
          <w:b/>
          <w:sz w:val="40"/>
        </w:rPr>
      </w:pPr>
      <w:r w:rsidRPr="000D527E">
        <w:rPr>
          <w:b/>
          <w:sz w:val="40"/>
        </w:rPr>
        <w:t>Compliance and Beyond</w:t>
      </w:r>
    </w:p>
    <w:p w:rsidR="00466195" w:rsidRPr="00466195" w:rsidRDefault="00466195" w:rsidP="000D527E">
      <w:pPr>
        <w:jc w:val="center"/>
        <w:rPr>
          <w:b/>
          <w:sz w:val="28"/>
        </w:rPr>
      </w:pPr>
      <w:r w:rsidRPr="000D527E">
        <w:rPr>
          <w:b/>
          <w:sz w:val="40"/>
        </w:rPr>
        <w:t>Training Package on Business Ethics for Listed Companies</w:t>
      </w:r>
    </w:p>
    <w:p w:rsidR="00466195" w:rsidRDefault="00466195" w:rsidP="00466195">
      <w:pPr>
        <w:rPr>
          <w:b/>
          <w:sz w:val="28"/>
        </w:rPr>
      </w:pPr>
    </w:p>
    <w:p w:rsidR="003A4197" w:rsidRPr="00FC3DFC" w:rsidRDefault="003A4197" w:rsidP="00FC3DFC">
      <w:pPr>
        <w:jc w:val="center"/>
        <w:rPr>
          <w:b/>
          <w:sz w:val="36"/>
        </w:rPr>
      </w:pPr>
      <w:r w:rsidRPr="00FC3DFC">
        <w:rPr>
          <w:b/>
          <w:sz w:val="36"/>
        </w:rPr>
        <w:t>Teaching Points of The Training Videos</w:t>
      </w:r>
    </w:p>
    <w:p w:rsidR="003A4197" w:rsidRDefault="003A4197" w:rsidP="003A4197"/>
    <w:p w:rsidR="00FC3DFC" w:rsidRDefault="00FC3DFC" w:rsidP="003A4197"/>
    <w:p w:rsidR="00466195" w:rsidRPr="00FC3DFC" w:rsidRDefault="006D1F27" w:rsidP="003A4197">
      <w:pPr>
        <w:rPr>
          <w:b/>
          <w:sz w:val="36"/>
        </w:rPr>
      </w:pPr>
      <w:r>
        <w:rPr>
          <w:b/>
          <w:sz w:val="36"/>
        </w:rPr>
        <w:t>Table o</w:t>
      </w:r>
      <w:r w:rsidR="00466195" w:rsidRPr="00FC3DFC">
        <w:rPr>
          <w:b/>
          <w:sz w:val="36"/>
        </w:rPr>
        <w:t>f Content</w:t>
      </w:r>
    </w:p>
    <w:p w:rsidR="00466195" w:rsidRPr="00D30F43" w:rsidRDefault="0021324C" w:rsidP="00D30F43">
      <w:pPr>
        <w:tabs>
          <w:tab w:val="left" w:pos="2880"/>
          <w:tab w:val="left" w:pos="8640"/>
        </w:tabs>
        <w:rPr>
          <w:sz w:val="28"/>
        </w:rPr>
      </w:pPr>
      <w:r w:rsidRPr="00D30F43">
        <w:rPr>
          <w:sz w:val="28"/>
        </w:rPr>
        <w:t xml:space="preserve">Story 1 </w:t>
      </w:r>
      <w:r w:rsidR="00D30F43">
        <w:rPr>
          <w:sz w:val="28"/>
        </w:rPr>
        <w:tab/>
      </w:r>
      <w:r w:rsidRPr="00D30F43">
        <w:rPr>
          <w:sz w:val="28"/>
        </w:rPr>
        <w:t>Ethics Legacy</w:t>
      </w:r>
      <w:r w:rsidR="00D30F43">
        <w:rPr>
          <w:sz w:val="28"/>
        </w:rPr>
        <w:tab/>
      </w:r>
      <w:r w:rsidRPr="00D30F43">
        <w:rPr>
          <w:sz w:val="28"/>
        </w:rPr>
        <w:t>Page 3</w:t>
      </w:r>
    </w:p>
    <w:p w:rsidR="0021324C" w:rsidRPr="00D30F43" w:rsidRDefault="00D30F43" w:rsidP="00D30F43">
      <w:pPr>
        <w:tabs>
          <w:tab w:val="left" w:pos="2880"/>
          <w:tab w:val="left" w:pos="8640"/>
        </w:tabs>
        <w:rPr>
          <w:sz w:val="28"/>
        </w:rPr>
      </w:pPr>
      <w:r>
        <w:rPr>
          <w:sz w:val="28"/>
        </w:rPr>
        <w:t>Story 2</w:t>
      </w:r>
      <w:r>
        <w:rPr>
          <w:sz w:val="28"/>
        </w:rPr>
        <w:tab/>
        <w:t>The Gong Dream</w:t>
      </w:r>
      <w:r>
        <w:rPr>
          <w:sz w:val="28"/>
        </w:rPr>
        <w:tab/>
      </w:r>
      <w:r w:rsidR="0021324C" w:rsidRPr="00D30F43">
        <w:rPr>
          <w:sz w:val="28"/>
        </w:rPr>
        <w:t xml:space="preserve">Page </w:t>
      </w:r>
      <w:r w:rsidR="00181F9D">
        <w:rPr>
          <w:sz w:val="28"/>
        </w:rPr>
        <w:t>20</w:t>
      </w:r>
    </w:p>
    <w:p w:rsidR="0021324C" w:rsidRPr="00D30F43" w:rsidRDefault="00D30F43" w:rsidP="00D30F43">
      <w:pPr>
        <w:tabs>
          <w:tab w:val="left" w:pos="2880"/>
          <w:tab w:val="left" w:pos="8640"/>
        </w:tabs>
        <w:rPr>
          <w:sz w:val="28"/>
        </w:rPr>
      </w:pPr>
      <w:r>
        <w:rPr>
          <w:sz w:val="28"/>
        </w:rPr>
        <w:t>Story3</w:t>
      </w:r>
      <w:r>
        <w:rPr>
          <w:sz w:val="28"/>
        </w:rPr>
        <w:tab/>
      </w:r>
      <w:r w:rsidR="0021324C" w:rsidRPr="00D30F43">
        <w:rPr>
          <w:sz w:val="28"/>
        </w:rPr>
        <w:t>Backdoor Traps</w:t>
      </w:r>
      <w:r>
        <w:rPr>
          <w:sz w:val="28"/>
        </w:rPr>
        <w:tab/>
      </w:r>
      <w:r w:rsidR="0021324C" w:rsidRPr="00D30F43">
        <w:rPr>
          <w:sz w:val="28"/>
        </w:rPr>
        <w:t xml:space="preserve">Page </w:t>
      </w:r>
      <w:r w:rsidR="00181F9D">
        <w:rPr>
          <w:sz w:val="28"/>
        </w:rPr>
        <w:t>32</w:t>
      </w:r>
    </w:p>
    <w:p w:rsidR="0021324C" w:rsidRPr="00D30F43" w:rsidRDefault="00D30F43" w:rsidP="00D30F43">
      <w:pPr>
        <w:tabs>
          <w:tab w:val="left" w:pos="8640"/>
        </w:tabs>
        <w:rPr>
          <w:sz w:val="28"/>
        </w:rPr>
      </w:pPr>
      <w:r>
        <w:rPr>
          <w:sz w:val="28"/>
        </w:rPr>
        <w:t>Glossary</w:t>
      </w:r>
      <w:r>
        <w:rPr>
          <w:sz w:val="28"/>
        </w:rPr>
        <w:tab/>
      </w:r>
      <w:r w:rsidR="00181F9D">
        <w:rPr>
          <w:sz w:val="28"/>
        </w:rPr>
        <w:t>Page 45</w:t>
      </w:r>
    </w:p>
    <w:p w:rsidR="003A4197" w:rsidRDefault="003A4197" w:rsidP="004A6244">
      <w:pPr>
        <w:jc w:val="both"/>
        <w:rPr>
          <w:rFonts w:cs="Arial"/>
          <w:b/>
          <w:sz w:val="36"/>
          <w:szCs w:val="28"/>
        </w:rPr>
      </w:pPr>
    </w:p>
    <w:p w:rsidR="00616614" w:rsidRDefault="00616614">
      <w:pPr>
        <w:rPr>
          <w:rFonts w:cs="Arial"/>
          <w:b/>
          <w:sz w:val="36"/>
          <w:szCs w:val="28"/>
        </w:rPr>
      </w:pPr>
    </w:p>
    <w:p w:rsidR="005F2686" w:rsidRDefault="005F2686">
      <w:pPr>
        <w:rPr>
          <w:rFonts w:cs="Arial"/>
          <w:b/>
          <w:sz w:val="36"/>
          <w:szCs w:val="28"/>
        </w:rPr>
        <w:sectPr w:rsidR="005F2686" w:rsidSect="00FC3DFC">
          <w:footerReference w:type="default" r:id="rId8"/>
          <w:pgSz w:w="11906" w:h="16838"/>
          <w:pgMar w:top="990" w:right="746" w:bottom="810" w:left="810" w:header="720" w:footer="102" w:gutter="0"/>
          <w:pgNumType w:start="1"/>
          <w:cols w:space="720"/>
          <w:titlePg/>
          <w:docGrid w:linePitch="360"/>
        </w:sectPr>
      </w:pPr>
    </w:p>
    <w:p w:rsidR="006A1C39" w:rsidRDefault="006A1C39" w:rsidP="006A1C39">
      <w:pPr>
        <w:rPr>
          <w:lang w:val="en-US"/>
        </w:rPr>
      </w:pPr>
    </w:p>
    <w:p w:rsidR="006A1C39" w:rsidRPr="00FE65B6" w:rsidRDefault="006A1C39" w:rsidP="00FE65B6">
      <w:pPr>
        <w:rPr>
          <w:b/>
          <w:sz w:val="32"/>
          <w:lang w:val="en-US"/>
        </w:rPr>
      </w:pPr>
      <w:r w:rsidRPr="00FE65B6">
        <w:rPr>
          <w:b/>
          <w:sz w:val="32"/>
          <w:lang w:val="en-US"/>
        </w:rPr>
        <w:t>Disclaimer</w:t>
      </w:r>
    </w:p>
    <w:p w:rsidR="006A1C39" w:rsidRDefault="00ED4CBF" w:rsidP="006A1C39">
      <w:pPr>
        <w:spacing w:line="240" w:lineRule="auto"/>
        <w:jc w:val="both"/>
        <w:rPr>
          <w:rFonts w:cs="Times New Roman"/>
          <w:sz w:val="28"/>
          <w:szCs w:val="32"/>
          <w:lang w:val="en-US"/>
        </w:rPr>
      </w:pPr>
      <w:r>
        <w:rPr>
          <w:rFonts w:cs="Times New Roman"/>
          <w:sz w:val="28"/>
          <w:szCs w:val="32"/>
          <w:lang w:val="en-US"/>
        </w:rPr>
        <w:t>The</w:t>
      </w:r>
      <w:r w:rsidR="006A1C39" w:rsidRPr="00C628B6">
        <w:rPr>
          <w:rFonts w:cs="Times New Roman"/>
          <w:sz w:val="28"/>
          <w:szCs w:val="32"/>
          <w:lang w:val="en-US"/>
        </w:rPr>
        <w:t xml:space="preserve"> </w:t>
      </w:r>
      <w:r w:rsidR="006A1C39">
        <w:rPr>
          <w:rFonts w:cs="Times New Roman"/>
          <w:sz w:val="28"/>
          <w:szCs w:val="32"/>
          <w:lang w:val="en-US"/>
        </w:rPr>
        <w:t>teaching note</w:t>
      </w:r>
      <w:r>
        <w:rPr>
          <w:rFonts w:cs="Times New Roman"/>
          <w:sz w:val="28"/>
          <w:szCs w:val="32"/>
          <w:lang w:val="en-US"/>
        </w:rPr>
        <w:t>s</w:t>
      </w:r>
      <w:r w:rsidR="006A1C39">
        <w:rPr>
          <w:rFonts w:cs="Times New Roman"/>
          <w:sz w:val="28"/>
          <w:szCs w:val="32"/>
          <w:lang w:val="en-US"/>
        </w:rPr>
        <w:t xml:space="preserve"> </w:t>
      </w:r>
      <w:r w:rsidR="006A1C39" w:rsidRPr="00C628B6">
        <w:rPr>
          <w:rFonts w:cs="Times New Roman"/>
          <w:sz w:val="28"/>
          <w:szCs w:val="32"/>
          <w:lang w:val="en-US"/>
        </w:rPr>
        <w:t>aim to provid</w:t>
      </w:r>
      <w:r w:rsidR="00A25DCE">
        <w:rPr>
          <w:rFonts w:cs="Times New Roman"/>
          <w:sz w:val="28"/>
          <w:szCs w:val="32"/>
          <w:lang w:val="en-US"/>
        </w:rPr>
        <w:t>e general guidance only and do</w:t>
      </w:r>
      <w:r w:rsidR="006A1C39" w:rsidRPr="00C628B6">
        <w:rPr>
          <w:rFonts w:cs="Times New Roman"/>
          <w:sz w:val="28"/>
          <w:szCs w:val="32"/>
          <w:lang w:val="en-US"/>
        </w:rPr>
        <w:t xml:space="preserve"> not purport to deal with all possible situations that may arise. The</w:t>
      </w:r>
      <w:r w:rsidR="006A1C39">
        <w:rPr>
          <w:rFonts w:cs="Times New Roman"/>
          <w:sz w:val="28"/>
          <w:szCs w:val="32"/>
          <w:lang w:val="en-US"/>
        </w:rPr>
        <w:t xml:space="preserve"> Independent Commission Against Corruption of the Hong Kong SAR (I</w:t>
      </w:r>
      <w:r w:rsidR="006A1C39" w:rsidRPr="00C628B6">
        <w:rPr>
          <w:rFonts w:cs="Times New Roman"/>
          <w:sz w:val="28"/>
          <w:szCs w:val="32"/>
          <w:lang w:val="en-US"/>
        </w:rPr>
        <w:t>CAC</w:t>
      </w:r>
      <w:r w:rsidR="006A1C39">
        <w:rPr>
          <w:rFonts w:cs="Times New Roman"/>
          <w:sz w:val="28"/>
          <w:szCs w:val="32"/>
          <w:lang w:val="en-US"/>
        </w:rPr>
        <w:t>)</w:t>
      </w:r>
      <w:r w:rsidR="006A1C39" w:rsidRPr="00C628B6">
        <w:rPr>
          <w:rFonts w:cs="Times New Roman"/>
          <w:sz w:val="28"/>
          <w:szCs w:val="32"/>
          <w:lang w:val="en-US"/>
        </w:rPr>
        <w:t xml:space="preserve"> does not accept any liability for loss incurred by any person acting or refraining from acting as a result of any materials in this training package.</w:t>
      </w:r>
      <w:r w:rsidR="006A1C39">
        <w:rPr>
          <w:rFonts w:cs="Times New Roman" w:hint="eastAsia"/>
          <w:sz w:val="28"/>
          <w:szCs w:val="32"/>
          <w:lang w:val="en-US"/>
        </w:rPr>
        <w:t xml:space="preserve"> </w:t>
      </w:r>
      <w:r w:rsidR="006A1C39" w:rsidRPr="00C628B6">
        <w:rPr>
          <w:rFonts w:cs="Times New Roman"/>
          <w:sz w:val="28"/>
          <w:szCs w:val="32"/>
          <w:lang w:val="en-US"/>
        </w:rPr>
        <w:t>Names of all characters,</w:t>
      </w:r>
      <w:r w:rsidR="006A1C39" w:rsidRPr="00350D60">
        <w:rPr>
          <w:rFonts w:cs="Times New Roman"/>
          <w:sz w:val="28"/>
          <w:szCs w:val="32"/>
        </w:rPr>
        <w:t xml:space="preserve"> organisations</w:t>
      </w:r>
      <w:r w:rsidR="006A1C39">
        <w:rPr>
          <w:rFonts w:cs="Times New Roman"/>
          <w:sz w:val="28"/>
          <w:szCs w:val="32"/>
          <w:lang w:val="en-US"/>
        </w:rPr>
        <w:t xml:space="preserve">, </w:t>
      </w:r>
      <w:r w:rsidR="006A1C39" w:rsidRPr="00C628B6">
        <w:rPr>
          <w:rFonts w:cs="Times New Roman"/>
          <w:sz w:val="28"/>
          <w:szCs w:val="32"/>
          <w:lang w:val="en-US"/>
        </w:rPr>
        <w:t xml:space="preserve">locations and incidents portrayed in </w:t>
      </w:r>
      <w:r w:rsidR="006A1C39">
        <w:rPr>
          <w:rFonts w:cs="Times New Roman"/>
          <w:sz w:val="28"/>
          <w:szCs w:val="32"/>
          <w:lang w:val="en-US"/>
        </w:rPr>
        <w:t>the story are entirely fictional</w:t>
      </w:r>
      <w:r w:rsidR="006A1C39" w:rsidRPr="00C628B6">
        <w:rPr>
          <w:rFonts w:cs="Times New Roman"/>
          <w:sz w:val="28"/>
          <w:szCs w:val="32"/>
          <w:lang w:val="en-US"/>
        </w:rPr>
        <w:t>. No relation to any real persons or entities is intended or should be inferred.</w:t>
      </w:r>
      <w:r w:rsidR="006A1C39">
        <w:rPr>
          <w:rFonts w:cs="Times New Roman"/>
          <w:sz w:val="28"/>
          <w:szCs w:val="32"/>
          <w:lang w:val="en-US"/>
        </w:rPr>
        <w:t xml:space="preserve"> </w:t>
      </w:r>
    </w:p>
    <w:p w:rsidR="006A1C39" w:rsidRPr="00017BBA" w:rsidRDefault="006A1C39" w:rsidP="006A1C39">
      <w:pPr>
        <w:spacing w:line="240" w:lineRule="auto"/>
        <w:jc w:val="both"/>
        <w:rPr>
          <w:rFonts w:cs="Times New Roman"/>
          <w:sz w:val="28"/>
          <w:szCs w:val="28"/>
          <w:lang w:val="en-US"/>
        </w:rPr>
      </w:pPr>
    </w:p>
    <w:p w:rsidR="006A1C39" w:rsidRDefault="007B01A7" w:rsidP="006A1C39">
      <w:pPr>
        <w:jc w:val="both"/>
        <w:rPr>
          <w:rFonts w:cs="Times New Roman"/>
          <w:sz w:val="28"/>
          <w:szCs w:val="32"/>
          <w:lang w:val="en-US"/>
        </w:rPr>
      </w:pPr>
      <w:r>
        <w:rPr>
          <w:rFonts w:cs="Times New Roman" w:hint="eastAsia"/>
          <w:sz w:val="28"/>
          <w:szCs w:val="32"/>
          <w:lang w:val="en-US"/>
        </w:rPr>
        <w:t>The stories</w:t>
      </w:r>
      <w:r w:rsidR="006A1C39">
        <w:rPr>
          <w:rFonts w:cs="Times New Roman" w:hint="eastAsia"/>
          <w:sz w:val="28"/>
          <w:szCs w:val="32"/>
          <w:lang w:val="en-US"/>
        </w:rPr>
        <w:t xml:space="preserve"> in th</w:t>
      </w:r>
      <w:r>
        <w:rPr>
          <w:rFonts w:cs="Times New Roman"/>
          <w:sz w:val="28"/>
          <w:szCs w:val="32"/>
          <w:lang w:val="en-US"/>
        </w:rPr>
        <w:t>is</w:t>
      </w:r>
      <w:r w:rsidR="006A1C39">
        <w:rPr>
          <w:rFonts w:cs="Times New Roman" w:hint="eastAsia"/>
          <w:sz w:val="28"/>
          <w:szCs w:val="32"/>
          <w:lang w:val="en-US"/>
        </w:rPr>
        <w:t xml:space="preserve"> training </w:t>
      </w:r>
      <w:r w:rsidR="006A1C39">
        <w:rPr>
          <w:rFonts w:cs="Times New Roman"/>
          <w:sz w:val="28"/>
          <w:szCs w:val="32"/>
          <w:lang w:val="en-US"/>
        </w:rPr>
        <w:t>package</w:t>
      </w:r>
      <w:r w:rsidR="006A1C39">
        <w:rPr>
          <w:rFonts w:cs="Times New Roman" w:hint="eastAsia"/>
          <w:sz w:val="28"/>
          <w:szCs w:val="32"/>
          <w:lang w:val="en-US"/>
        </w:rPr>
        <w:t xml:space="preserve"> </w:t>
      </w:r>
      <w:r w:rsidR="00346F57">
        <w:rPr>
          <w:rFonts w:cs="Times New Roman"/>
          <w:sz w:val="28"/>
          <w:szCs w:val="32"/>
          <w:lang w:val="en-US"/>
        </w:rPr>
        <w:t>are</w:t>
      </w:r>
      <w:r w:rsidR="006A1C39">
        <w:rPr>
          <w:rFonts w:cs="Times New Roman"/>
          <w:sz w:val="28"/>
          <w:szCs w:val="32"/>
          <w:lang w:val="en-US"/>
        </w:rPr>
        <w:t xml:space="preserve"> based on the case study “Compliance and Beyond: A Tale of Two Companies” jointly developed by the Asia Case Research Centre (ACRC), The University of Hong Kong and Hong Kong Business Ethics Development Centre, ICAC. The original case study can be found at the website of the ACRC (w</w:t>
      </w:r>
      <w:r w:rsidR="006A1C39" w:rsidRPr="00DE5E66">
        <w:rPr>
          <w:rFonts w:cs="Times New Roman"/>
          <w:sz w:val="28"/>
          <w:szCs w:val="24"/>
          <w:lang w:val="en-US"/>
        </w:rPr>
        <w:t>ww.acrc.hku.hk</w:t>
      </w:r>
      <w:r w:rsidR="006A1C39">
        <w:rPr>
          <w:rFonts w:cs="Times New Roman"/>
          <w:sz w:val="28"/>
          <w:szCs w:val="24"/>
          <w:lang w:val="en-US"/>
        </w:rPr>
        <w:t>)</w:t>
      </w:r>
    </w:p>
    <w:p w:rsidR="006A1C39" w:rsidRDefault="006A1C39" w:rsidP="006A1C39">
      <w:pPr>
        <w:jc w:val="both"/>
        <w:rPr>
          <w:rFonts w:cs="Times New Roman"/>
          <w:sz w:val="28"/>
          <w:szCs w:val="32"/>
          <w:lang w:val="en-US"/>
        </w:rPr>
      </w:pPr>
    </w:p>
    <w:p w:rsidR="006A1C39" w:rsidRDefault="006A1C39" w:rsidP="006A1C39">
      <w:pPr>
        <w:jc w:val="both"/>
        <w:rPr>
          <w:rFonts w:cs="Arial"/>
          <w:sz w:val="28"/>
          <w:szCs w:val="28"/>
        </w:rPr>
      </w:pPr>
      <w:r>
        <w:rPr>
          <w:rFonts w:cs="Arial"/>
          <w:sz w:val="28"/>
          <w:szCs w:val="28"/>
        </w:rPr>
        <w:t>Unless otherwise explained, the discussion</w:t>
      </w:r>
      <w:r w:rsidR="005902C2">
        <w:rPr>
          <w:rFonts w:cs="Arial"/>
          <w:sz w:val="28"/>
          <w:szCs w:val="28"/>
        </w:rPr>
        <w:t>s in the</w:t>
      </w:r>
      <w:r>
        <w:rPr>
          <w:rFonts w:cs="Arial"/>
          <w:sz w:val="28"/>
          <w:szCs w:val="28"/>
        </w:rPr>
        <w:t xml:space="preserve"> teaching note</w:t>
      </w:r>
      <w:r w:rsidR="005902C2">
        <w:rPr>
          <w:rFonts w:cs="Arial"/>
          <w:sz w:val="28"/>
          <w:szCs w:val="28"/>
        </w:rPr>
        <w:t>s are</w:t>
      </w:r>
      <w:r>
        <w:rPr>
          <w:rFonts w:cs="Arial"/>
          <w:sz w:val="28"/>
          <w:szCs w:val="28"/>
        </w:rPr>
        <w:t xml:space="preserve"> based on the laws and regulations in force in Hong Kong as at December 2016</w:t>
      </w:r>
      <w:r>
        <w:rPr>
          <w:rStyle w:val="af2"/>
          <w:rFonts w:cs="Arial"/>
          <w:sz w:val="28"/>
          <w:szCs w:val="28"/>
        </w:rPr>
        <w:footnoteReference w:id="1"/>
      </w:r>
      <w:r>
        <w:rPr>
          <w:rFonts w:cs="Arial"/>
          <w:sz w:val="28"/>
          <w:szCs w:val="28"/>
        </w:rPr>
        <w:t>, irrespective of the time depicted in the relevant scenarios. The teaching note</w:t>
      </w:r>
      <w:r w:rsidR="00B5637A">
        <w:rPr>
          <w:rFonts w:cs="Arial"/>
          <w:sz w:val="28"/>
          <w:szCs w:val="28"/>
        </w:rPr>
        <w:t>s</w:t>
      </w:r>
      <w:r>
        <w:rPr>
          <w:rFonts w:cs="Arial"/>
          <w:sz w:val="28"/>
          <w:szCs w:val="28"/>
        </w:rPr>
        <w:t xml:space="preserve"> cover only major points and do not cover all the issues dealt with. The provisions quoted in the teaching note</w:t>
      </w:r>
      <w:r w:rsidR="008B04EC">
        <w:rPr>
          <w:rFonts w:cs="Arial"/>
          <w:sz w:val="28"/>
          <w:szCs w:val="28"/>
        </w:rPr>
        <w:t>s</w:t>
      </w:r>
      <w:r>
        <w:rPr>
          <w:rFonts w:cs="Arial"/>
          <w:sz w:val="28"/>
          <w:szCs w:val="28"/>
        </w:rPr>
        <w:t xml:space="preserve"> may have been summarised or edited. They are not necessarily quoted in their full and original versions.</w:t>
      </w:r>
    </w:p>
    <w:p w:rsidR="006A1C39" w:rsidRDefault="006A1C39" w:rsidP="006A1C39">
      <w:pPr>
        <w:jc w:val="both"/>
        <w:rPr>
          <w:rFonts w:cs="Arial"/>
          <w:sz w:val="28"/>
          <w:szCs w:val="28"/>
        </w:rPr>
      </w:pPr>
    </w:p>
    <w:p w:rsidR="006A1C39" w:rsidRDefault="006A1C39" w:rsidP="006A1C39">
      <w:pPr>
        <w:jc w:val="both"/>
        <w:rPr>
          <w:rFonts w:cs="Arial"/>
          <w:sz w:val="28"/>
          <w:szCs w:val="28"/>
        </w:rPr>
      </w:pPr>
      <w:r>
        <w:rPr>
          <w:rFonts w:cs="Arial"/>
          <w:sz w:val="28"/>
          <w:szCs w:val="28"/>
        </w:rPr>
        <w:t>The Main Board (MB) and the Growth Enterprise Market (GEM) of the Stock Exchange of Hong Kong are governed by two sets of listing rules, whilst the discussion</w:t>
      </w:r>
      <w:r w:rsidR="00044A48">
        <w:rPr>
          <w:rFonts w:cs="Arial"/>
          <w:sz w:val="28"/>
          <w:szCs w:val="28"/>
        </w:rPr>
        <w:t>s</w:t>
      </w:r>
      <w:r>
        <w:rPr>
          <w:rFonts w:cs="Arial"/>
          <w:sz w:val="28"/>
          <w:szCs w:val="28"/>
        </w:rPr>
        <w:t xml:space="preserve"> in the video</w:t>
      </w:r>
      <w:r w:rsidR="00044A48">
        <w:rPr>
          <w:rFonts w:cs="Arial"/>
          <w:sz w:val="28"/>
          <w:szCs w:val="28"/>
        </w:rPr>
        <w:t>s</w:t>
      </w:r>
      <w:r w:rsidR="005D21A6">
        <w:rPr>
          <w:rFonts w:cs="Arial"/>
          <w:sz w:val="28"/>
          <w:szCs w:val="28"/>
        </w:rPr>
        <w:t xml:space="preserve"> focus</w:t>
      </w:r>
      <w:r>
        <w:rPr>
          <w:rFonts w:cs="Arial"/>
          <w:sz w:val="28"/>
          <w:szCs w:val="28"/>
        </w:rPr>
        <w:t xml:space="preserve"> on the MB Listing Rules, including t</w:t>
      </w:r>
      <w:r w:rsidR="005D21A6">
        <w:rPr>
          <w:rFonts w:cs="Arial"/>
          <w:sz w:val="28"/>
          <w:szCs w:val="28"/>
        </w:rPr>
        <w:t>he Corporate Governance Code, they apply</w:t>
      </w:r>
      <w:r>
        <w:rPr>
          <w:rFonts w:cs="Arial"/>
          <w:sz w:val="28"/>
          <w:szCs w:val="28"/>
        </w:rPr>
        <w:t xml:space="preserve"> equally to GEM Listing Rules.</w:t>
      </w:r>
    </w:p>
    <w:p w:rsidR="006A1C39" w:rsidRPr="00D51715" w:rsidRDefault="006A1C39" w:rsidP="006A1C39">
      <w:pPr>
        <w:jc w:val="both"/>
        <w:rPr>
          <w:rFonts w:cs="Arial"/>
          <w:sz w:val="28"/>
          <w:szCs w:val="28"/>
        </w:rPr>
      </w:pPr>
    </w:p>
    <w:p w:rsidR="006A1C39" w:rsidRDefault="006A1C39" w:rsidP="006A1C39">
      <w:pPr>
        <w:jc w:val="both"/>
        <w:rPr>
          <w:rFonts w:cs="Arial"/>
          <w:b/>
          <w:sz w:val="28"/>
          <w:szCs w:val="28"/>
        </w:rPr>
      </w:pPr>
      <w:r w:rsidRPr="00C628B6">
        <w:rPr>
          <w:rFonts w:cs="Times New Roman"/>
          <w:sz w:val="28"/>
          <w:szCs w:val="32"/>
          <w:lang w:val="en-US"/>
        </w:rPr>
        <w:t>The c</w:t>
      </w:r>
      <w:r>
        <w:rPr>
          <w:rFonts w:cs="Times New Roman"/>
          <w:sz w:val="28"/>
          <w:szCs w:val="32"/>
          <w:lang w:val="en-US"/>
        </w:rPr>
        <w:t>opyright of the teaching note</w:t>
      </w:r>
      <w:r w:rsidR="00254E41">
        <w:rPr>
          <w:rFonts w:cs="Times New Roman"/>
          <w:sz w:val="28"/>
          <w:szCs w:val="32"/>
          <w:lang w:val="en-US"/>
        </w:rPr>
        <w:t>s</w:t>
      </w:r>
      <w:r w:rsidRPr="00C628B6">
        <w:rPr>
          <w:rFonts w:cs="Times New Roman"/>
          <w:sz w:val="28"/>
          <w:szCs w:val="32"/>
          <w:lang w:val="en-US"/>
        </w:rPr>
        <w:t xml:space="preserve"> is owned by the ICAC. Interested parties are welcome to reproduce any part of this training package for non-commercial use. Acknowledgement of this package is required.</w:t>
      </w:r>
    </w:p>
    <w:p w:rsidR="00E266EC" w:rsidRDefault="00E266EC" w:rsidP="004A6244">
      <w:pPr>
        <w:jc w:val="both"/>
        <w:rPr>
          <w:rFonts w:cs="Arial"/>
          <w:b/>
          <w:sz w:val="36"/>
          <w:szCs w:val="28"/>
        </w:rPr>
      </w:pPr>
    </w:p>
    <w:p w:rsidR="006A1C39" w:rsidRDefault="006A1C39" w:rsidP="004A6244">
      <w:pPr>
        <w:jc w:val="both"/>
        <w:rPr>
          <w:rFonts w:cs="Arial"/>
          <w:b/>
          <w:sz w:val="36"/>
          <w:szCs w:val="28"/>
        </w:rPr>
      </w:pPr>
    </w:p>
    <w:p w:rsidR="006A1C39" w:rsidRDefault="006A1C39" w:rsidP="004A6244">
      <w:pPr>
        <w:jc w:val="both"/>
        <w:rPr>
          <w:rFonts w:cs="Arial"/>
          <w:b/>
          <w:sz w:val="36"/>
          <w:szCs w:val="28"/>
        </w:rPr>
        <w:sectPr w:rsidR="006A1C39" w:rsidSect="00655FF2">
          <w:pgSz w:w="11906" w:h="16838"/>
          <w:pgMar w:top="990" w:right="746" w:bottom="810" w:left="990" w:header="720" w:footer="102" w:gutter="0"/>
          <w:pgNumType w:start="1"/>
          <w:cols w:space="720"/>
          <w:titlePg/>
          <w:docGrid w:linePitch="360"/>
        </w:sectPr>
      </w:pPr>
    </w:p>
    <w:p w:rsidR="006A1C39" w:rsidRDefault="006A1C39" w:rsidP="004A6244">
      <w:pPr>
        <w:jc w:val="both"/>
        <w:rPr>
          <w:rFonts w:cs="Arial"/>
          <w:b/>
          <w:sz w:val="36"/>
          <w:szCs w:val="28"/>
        </w:rPr>
      </w:pPr>
    </w:p>
    <w:p w:rsidR="00A04BE5" w:rsidRPr="00996B27" w:rsidRDefault="00C02E52" w:rsidP="00996B27">
      <w:pPr>
        <w:jc w:val="center"/>
        <w:rPr>
          <w:b/>
          <w:sz w:val="40"/>
        </w:rPr>
      </w:pPr>
      <w:r w:rsidRPr="00996B27">
        <w:rPr>
          <w:b/>
          <w:sz w:val="96"/>
        </w:rPr>
        <w:t>Story 1</w:t>
      </w:r>
      <w:r w:rsidR="00996B27" w:rsidRPr="00996B27">
        <w:rPr>
          <w:b/>
          <w:sz w:val="96"/>
        </w:rPr>
        <w:t xml:space="preserve"> Ethics Legacy</w:t>
      </w:r>
    </w:p>
    <w:p w:rsidR="00E929A9" w:rsidRDefault="00E929A9" w:rsidP="004A6244">
      <w:pPr>
        <w:jc w:val="both"/>
        <w:rPr>
          <w:rFonts w:cs="Arial"/>
          <w:b/>
          <w:sz w:val="36"/>
          <w:szCs w:val="28"/>
        </w:rPr>
      </w:pPr>
    </w:p>
    <w:p w:rsidR="00A04BE5" w:rsidRDefault="00A04BE5" w:rsidP="004A6244">
      <w:pPr>
        <w:jc w:val="both"/>
        <w:rPr>
          <w:rFonts w:cs="Arial"/>
          <w:b/>
          <w:sz w:val="36"/>
          <w:szCs w:val="28"/>
        </w:rPr>
      </w:pPr>
    </w:p>
    <w:p w:rsidR="00D47CEA" w:rsidRPr="00790895" w:rsidRDefault="00D95E9B" w:rsidP="00A845C1">
      <w:pPr>
        <w:rPr>
          <w:b/>
          <w:sz w:val="36"/>
        </w:rPr>
      </w:pPr>
      <w:r w:rsidRPr="00790895">
        <w:rPr>
          <w:b/>
          <w:sz w:val="36"/>
        </w:rPr>
        <w:t>Relationships of main characters</w:t>
      </w:r>
    </w:p>
    <w:p w:rsidR="00B10B10" w:rsidRDefault="00B10B10" w:rsidP="004A6244">
      <w:pPr>
        <w:jc w:val="both"/>
        <w:rPr>
          <w:rFonts w:cs="Arial"/>
          <w:b/>
          <w:sz w:val="28"/>
          <w:szCs w:val="28"/>
        </w:rPr>
      </w:pPr>
    </w:p>
    <w:p w:rsidR="009F1491" w:rsidRPr="0024719F" w:rsidRDefault="009F1491" w:rsidP="004A6244">
      <w:pPr>
        <w:jc w:val="both"/>
        <w:rPr>
          <w:rFonts w:cs="Arial"/>
          <w:b/>
          <w:sz w:val="28"/>
          <w:szCs w:val="28"/>
        </w:rPr>
      </w:pPr>
      <w:r w:rsidRPr="0024719F">
        <w:rPr>
          <w:rFonts w:cs="Arial"/>
          <w:b/>
          <w:sz w:val="28"/>
          <w:szCs w:val="28"/>
        </w:rPr>
        <w:t xml:space="preserve">Suntarks </w:t>
      </w:r>
      <w:r w:rsidR="0024719F" w:rsidRPr="0024719F">
        <w:rPr>
          <w:rFonts w:cs="Arial"/>
          <w:b/>
          <w:sz w:val="28"/>
          <w:szCs w:val="28"/>
        </w:rPr>
        <w:t>Co. Ltd</w:t>
      </w:r>
      <w:r w:rsidR="006D1F27">
        <w:rPr>
          <w:rFonts w:cs="Arial"/>
          <w:b/>
          <w:sz w:val="28"/>
          <w:szCs w:val="28"/>
        </w:rPr>
        <w:t>.</w:t>
      </w:r>
    </w:p>
    <w:p w:rsidR="0022234D" w:rsidRDefault="0022234D" w:rsidP="00A845C1">
      <w:pPr>
        <w:jc w:val="both"/>
        <w:rPr>
          <w:rFonts w:cs="Arial"/>
          <w:sz w:val="28"/>
          <w:szCs w:val="28"/>
        </w:rPr>
      </w:pPr>
    </w:p>
    <w:p w:rsidR="00A845C1" w:rsidRPr="0022234D" w:rsidRDefault="00A845C1" w:rsidP="00A845C1">
      <w:pPr>
        <w:jc w:val="both"/>
        <w:rPr>
          <w:rFonts w:cs="Arial"/>
          <w:i/>
          <w:sz w:val="28"/>
          <w:szCs w:val="28"/>
        </w:rPr>
      </w:pPr>
      <w:r w:rsidRPr="0022234D">
        <w:rPr>
          <w:rFonts w:cs="Arial"/>
          <w:i/>
          <w:sz w:val="28"/>
          <w:szCs w:val="28"/>
        </w:rPr>
        <w:t>Directors:</w:t>
      </w:r>
    </w:p>
    <w:p w:rsidR="00A845C1" w:rsidRDefault="006D1F27" w:rsidP="00A845C1">
      <w:pPr>
        <w:tabs>
          <w:tab w:val="left" w:pos="2880"/>
        </w:tabs>
        <w:jc w:val="both"/>
        <w:rPr>
          <w:rFonts w:cs="Arial"/>
          <w:sz w:val="28"/>
          <w:szCs w:val="28"/>
        </w:rPr>
      </w:pPr>
      <w:r>
        <w:rPr>
          <w:rFonts w:cs="Arial"/>
          <w:sz w:val="28"/>
          <w:szCs w:val="28"/>
        </w:rPr>
        <w:t xml:space="preserve">Wong Man-Kan </w:t>
      </w:r>
      <w:r>
        <w:rPr>
          <w:rFonts w:cs="Arial"/>
          <w:sz w:val="28"/>
          <w:szCs w:val="28"/>
        </w:rPr>
        <w:tab/>
        <w:t>Founder (F</w:t>
      </w:r>
      <w:r w:rsidR="00A845C1">
        <w:rPr>
          <w:rFonts w:cs="Arial"/>
          <w:sz w:val="28"/>
          <w:szCs w:val="28"/>
        </w:rPr>
        <w:t>ormer Chairman and CEO)</w:t>
      </w:r>
    </w:p>
    <w:p w:rsidR="00A845C1" w:rsidRDefault="00A845C1" w:rsidP="00A845C1">
      <w:pPr>
        <w:tabs>
          <w:tab w:val="left" w:pos="2880"/>
        </w:tabs>
        <w:jc w:val="both"/>
        <w:rPr>
          <w:rFonts w:cs="Arial"/>
          <w:sz w:val="28"/>
          <w:szCs w:val="28"/>
        </w:rPr>
      </w:pPr>
      <w:r>
        <w:rPr>
          <w:rFonts w:cs="Arial"/>
          <w:sz w:val="28"/>
          <w:szCs w:val="28"/>
        </w:rPr>
        <w:t>Rober</w:t>
      </w:r>
      <w:r w:rsidR="006D1F27">
        <w:rPr>
          <w:rFonts w:cs="Arial"/>
          <w:sz w:val="28"/>
          <w:szCs w:val="28"/>
        </w:rPr>
        <w:t>t</w:t>
      </w:r>
      <w:r>
        <w:rPr>
          <w:rFonts w:cs="Arial"/>
          <w:sz w:val="28"/>
          <w:szCs w:val="28"/>
        </w:rPr>
        <w:tab/>
        <w:t>New Chairman</w:t>
      </w:r>
    </w:p>
    <w:p w:rsidR="00A845C1" w:rsidRPr="00A845C1" w:rsidRDefault="00A845C1" w:rsidP="00A845C1">
      <w:pPr>
        <w:tabs>
          <w:tab w:val="left" w:pos="2880"/>
        </w:tabs>
        <w:jc w:val="both"/>
        <w:rPr>
          <w:rFonts w:cs="Arial"/>
          <w:sz w:val="28"/>
          <w:szCs w:val="28"/>
        </w:rPr>
      </w:pPr>
      <w:r>
        <w:rPr>
          <w:rFonts w:cs="Arial"/>
          <w:sz w:val="28"/>
          <w:szCs w:val="28"/>
        </w:rPr>
        <w:t>Eva</w:t>
      </w:r>
      <w:r>
        <w:rPr>
          <w:rFonts w:cs="Arial"/>
          <w:sz w:val="28"/>
          <w:szCs w:val="28"/>
        </w:rPr>
        <w:tab/>
        <w:t>New CEO</w:t>
      </w:r>
    </w:p>
    <w:p w:rsidR="00A845C1" w:rsidRDefault="00A845C1" w:rsidP="004A6244">
      <w:pPr>
        <w:jc w:val="both"/>
        <w:rPr>
          <w:rFonts w:cs="Arial"/>
          <w:b/>
          <w:sz w:val="28"/>
          <w:szCs w:val="28"/>
        </w:rPr>
      </w:pPr>
    </w:p>
    <w:p w:rsidR="00A845C1" w:rsidRPr="0022234D" w:rsidRDefault="00A845C1" w:rsidP="004A6244">
      <w:pPr>
        <w:jc w:val="both"/>
        <w:rPr>
          <w:rFonts w:cs="Arial"/>
          <w:i/>
          <w:sz w:val="28"/>
          <w:szCs w:val="28"/>
        </w:rPr>
      </w:pPr>
      <w:r w:rsidRPr="0022234D">
        <w:rPr>
          <w:rFonts w:cs="Arial"/>
          <w:i/>
          <w:sz w:val="28"/>
          <w:szCs w:val="28"/>
        </w:rPr>
        <w:t>Senior management:</w:t>
      </w:r>
    </w:p>
    <w:p w:rsidR="00A845C1" w:rsidRDefault="00A845C1" w:rsidP="00A845C1">
      <w:pPr>
        <w:tabs>
          <w:tab w:val="left" w:pos="2880"/>
        </w:tabs>
        <w:jc w:val="both"/>
        <w:rPr>
          <w:rFonts w:cs="Arial"/>
          <w:sz w:val="28"/>
          <w:szCs w:val="28"/>
        </w:rPr>
      </w:pPr>
      <w:r>
        <w:rPr>
          <w:rFonts w:cs="Arial"/>
          <w:sz w:val="28"/>
          <w:szCs w:val="28"/>
        </w:rPr>
        <w:t>Dennis</w:t>
      </w:r>
      <w:r>
        <w:rPr>
          <w:rFonts w:cs="Arial"/>
          <w:sz w:val="28"/>
          <w:szCs w:val="28"/>
        </w:rPr>
        <w:tab/>
        <w:t>Financial Controller</w:t>
      </w:r>
    </w:p>
    <w:p w:rsidR="00A845C1" w:rsidRPr="00A845C1" w:rsidRDefault="00A845C1" w:rsidP="00A845C1">
      <w:pPr>
        <w:tabs>
          <w:tab w:val="left" w:pos="2880"/>
        </w:tabs>
        <w:jc w:val="both"/>
        <w:rPr>
          <w:rFonts w:cs="Arial"/>
          <w:sz w:val="28"/>
          <w:szCs w:val="28"/>
        </w:rPr>
      </w:pPr>
      <w:r>
        <w:rPr>
          <w:rFonts w:cs="Arial"/>
          <w:sz w:val="28"/>
          <w:szCs w:val="28"/>
        </w:rPr>
        <w:t>Alan</w:t>
      </w:r>
      <w:r>
        <w:rPr>
          <w:rFonts w:cs="Arial"/>
          <w:sz w:val="28"/>
          <w:szCs w:val="28"/>
        </w:rPr>
        <w:tab/>
        <w:t>Company Secretary and Chief Legal Officer</w:t>
      </w:r>
    </w:p>
    <w:p w:rsidR="00A845C1" w:rsidRDefault="00A845C1" w:rsidP="004A6244">
      <w:pPr>
        <w:jc w:val="both"/>
        <w:rPr>
          <w:rFonts w:cs="Arial"/>
          <w:b/>
          <w:sz w:val="28"/>
          <w:szCs w:val="28"/>
        </w:rPr>
      </w:pPr>
    </w:p>
    <w:p w:rsidR="00A845C1" w:rsidRPr="0022234D" w:rsidRDefault="00A845C1" w:rsidP="004A6244">
      <w:pPr>
        <w:jc w:val="both"/>
        <w:rPr>
          <w:rFonts w:cs="Arial"/>
          <w:i/>
          <w:sz w:val="28"/>
          <w:szCs w:val="28"/>
        </w:rPr>
      </w:pPr>
      <w:r w:rsidRPr="0022234D">
        <w:rPr>
          <w:rFonts w:cs="Arial"/>
          <w:i/>
          <w:sz w:val="28"/>
          <w:szCs w:val="28"/>
        </w:rPr>
        <w:t xml:space="preserve">Others: </w:t>
      </w:r>
    </w:p>
    <w:p w:rsidR="00A845C1" w:rsidRDefault="00A845C1" w:rsidP="00A845C1">
      <w:pPr>
        <w:tabs>
          <w:tab w:val="left" w:pos="2880"/>
        </w:tabs>
        <w:jc w:val="both"/>
        <w:rPr>
          <w:rFonts w:cs="Arial"/>
          <w:sz w:val="28"/>
          <w:szCs w:val="28"/>
        </w:rPr>
      </w:pPr>
      <w:r>
        <w:rPr>
          <w:rFonts w:cs="Arial"/>
          <w:sz w:val="28"/>
          <w:szCs w:val="28"/>
        </w:rPr>
        <w:t>Wai Chi-Keung</w:t>
      </w:r>
      <w:r>
        <w:rPr>
          <w:rFonts w:cs="Arial"/>
          <w:sz w:val="28"/>
          <w:szCs w:val="28"/>
        </w:rPr>
        <w:tab/>
        <w:t>General Manager (Retired)</w:t>
      </w:r>
    </w:p>
    <w:p w:rsidR="00A845C1" w:rsidRDefault="00A845C1" w:rsidP="00A845C1">
      <w:pPr>
        <w:tabs>
          <w:tab w:val="left" w:pos="2880"/>
        </w:tabs>
        <w:jc w:val="both"/>
        <w:rPr>
          <w:rFonts w:cs="Arial"/>
          <w:sz w:val="28"/>
          <w:szCs w:val="28"/>
        </w:rPr>
      </w:pPr>
      <w:r>
        <w:rPr>
          <w:rFonts w:cs="Arial"/>
          <w:sz w:val="28"/>
          <w:szCs w:val="28"/>
        </w:rPr>
        <w:t>Grace</w:t>
      </w:r>
      <w:r>
        <w:rPr>
          <w:rFonts w:cs="Arial"/>
          <w:sz w:val="28"/>
          <w:szCs w:val="28"/>
        </w:rPr>
        <w:tab/>
        <w:t>Accounting Supervisor</w:t>
      </w:r>
    </w:p>
    <w:p w:rsidR="00A845C1" w:rsidRPr="00A845C1" w:rsidRDefault="00A845C1" w:rsidP="00A845C1">
      <w:pPr>
        <w:tabs>
          <w:tab w:val="left" w:pos="2880"/>
        </w:tabs>
        <w:jc w:val="both"/>
        <w:rPr>
          <w:rFonts w:cs="Arial"/>
          <w:sz w:val="28"/>
          <w:szCs w:val="28"/>
        </w:rPr>
      </w:pPr>
      <w:r>
        <w:rPr>
          <w:rFonts w:cs="Arial"/>
          <w:sz w:val="28"/>
          <w:szCs w:val="28"/>
        </w:rPr>
        <w:t>Liang Runqiu</w:t>
      </w:r>
      <w:r>
        <w:rPr>
          <w:rFonts w:cs="Arial"/>
          <w:sz w:val="28"/>
          <w:szCs w:val="28"/>
        </w:rPr>
        <w:tab/>
        <w:t xml:space="preserve">Assistant Manager, Suntarks Food (China) Co. Ltd. </w:t>
      </w:r>
    </w:p>
    <w:p w:rsidR="005747E0" w:rsidRDefault="005747E0" w:rsidP="004A6244">
      <w:pPr>
        <w:jc w:val="both"/>
        <w:rPr>
          <w:rFonts w:cs="Arial"/>
          <w:b/>
          <w:sz w:val="28"/>
          <w:szCs w:val="28"/>
        </w:rPr>
      </w:pPr>
    </w:p>
    <w:p w:rsidR="00402A58" w:rsidRDefault="00402A58" w:rsidP="004A6244">
      <w:pPr>
        <w:jc w:val="both"/>
        <w:rPr>
          <w:rFonts w:cs="Arial"/>
          <w:b/>
          <w:sz w:val="28"/>
          <w:szCs w:val="28"/>
        </w:rPr>
      </w:pPr>
      <w:r>
        <w:rPr>
          <w:rFonts w:cs="Arial"/>
          <w:b/>
          <w:sz w:val="28"/>
          <w:szCs w:val="28"/>
        </w:rPr>
        <w:br w:type="page"/>
      </w:r>
    </w:p>
    <w:p w:rsidR="0021313D" w:rsidRPr="00CB1D6F" w:rsidRDefault="00C10288" w:rsidP="00CB1D6F">
      <w:pPr>
        <w:rPr>
          <w:b/>
        </w:rPr>
      </w:pPr>
      <w:r w:rsidRPr="00CB1D6F">
        <w:rPr>
          <w:b/>
          <w:sz w:val="32"/>
        </w:rPr>
        <w:lastRenderedPageBreak/>
        <w:t>SYNOPSI</w:t>
      </w:r>
      <w:r w:rsidR="0054711F" w:rsidRPr="00CB1D6F">
        <w:rPr>
          <w:b/>
          <w:sz w:val="32"/>
        </w:rPr>
        <w:t>S</w:t>
      </w:r>
    </w:p>
    <w:p w:rsidR="0006371B" w:rsidRDefault="0006371B" w:rsidP="004A6244">
      <w:pPr>
        <w:jc w:val="both"/>
        <w:rPr>
          <w:rFonts w:cs="Times New Roman"/>
          <w:sz w:val="28"/>
          <w:szCs w:val="28"/>
        </w:rPr>
      </w:pPr>
      <w:r w:rsidRPr="00270763">
        <w:rPr>
          <w:rFonts w:eastAsia="Times New Roman" w:cs="Helvetica"/>
          <w:color w:val="000000"/>
          <w:sz w:val="28"/>
          <w:szCs w:val="28"/>
        </w:rPr>
        <w:t>Suntarks Co. Ltd.</w:t>
      </w:r>
      <w:r w:rsidR="00E875F6">
        <w:rPr>
          <w:rFonts w:eastAsia="Times New Roman" w:cs="Helvetica"/>
          <w:color w:val="000000"/>
          <w:sz w:val="28"/>
          <w:szCs w:val="28"/>
        </w:rPr>
        <w:t xml:space="preserve"> (Suntarks)</w:t>
      </w:r>
      <w:r w:rsidRPr="00270763">
        <w:rPr>
          <w:rFonts w:eastAsia="Times New Roman" w:cs="Helvetica"/>
          <w:color w:val="000000"/>
          <w:sz w:val="28"/>
          <w:szCs w:val="28"/>
        </w:rPr>
        <w:t xml:space="preserve"> was a Hong Kong listed company which evolved from three generations of family management </w:t>
      </w:r>
      <w:r w:rsidR="002B4110">
        <w:rPr>
          <w:rFonts w:eastAsia="Times New Roman" w:cs="Helvetica"/>
          <w:color w:val="000000"/>
          <w:sz w:val="28"/>
          <w:szCs w:val="28"/>
        </w:rPr>
        <w:t xml:space="preserve">from a small </w:t>
      </w:r>
      <w:r w:rsidR="004900DC">
        <w:rPr>
          <w:rFonts w:eastAsia="Times New Roman" w:cs="Helvetica"/>
          <w:color w:val="000000"/>
          <w:sz w:val="28"/>
          <w:szCs w:val="28"/>
        </w:rPr>
        <w:t xml:space="preserve">furniture </w:t>
      </w:r>
      <w:r w:rsidR="002B4110">
        <w:rPr>
          <w:rFonts w:eastAsia="Times New Roman" w:cs="Helvetica"/>
          <w:color w:val="000000"/>
          <w:sz w:val="28"/>
          <w:szCs w:val="28"/>
        </w:rPr>
        <w:t xml:space="preserve">company </w:t>
      </w:r>
      <w:r w:rsidRPr="00270763">
        <w:rPr>
          <w:rFonts w:eastAsia="Times New Roman" w:cs="Helvetica"/>
          <w:color w:val="000000"/>
          <w:sz w:val="28"/>
          <w:szCs w:val="28"/>
        </w:rPr>
        <w:t>to a modern day conglomerate. Its founder, Mr WONG Man-Kan, believed in doing business with integrity and wanted his son, Robert</w:t>
      </w:r>
      <w:r>
        <w:rPr>
          <w:rFonts w:eastAsia="Times New Roman" w:cs="Helvetica"/>
          <w:color w:val="000000"/>
          <w:sz w:val="28"/>
          <w:szCs w:val="28"/>
        </w:rPr>
        <w:t>,</w:t>
      </w:r>
      <w:r w:rsidRPr="00270763">
        <w:rPr>
          <w:rFonts w:eastAsia="Times New Roman" w:cs="Helvetica"/>
          <w:color w:val="000000"/>
          <w:sz w:val="28"/>
          <w:szCs w:val="28"/>
        </w:rPr>
        <w:t xml:space="preserve"> to take over the reins. </w:t>
      </w:r>
      <w:r w:rsidR="002B4110">
        <w:rPr>
          <w:rFonts w:eastAsia="Times New Roman" w:cs="Helvetica"/>
          <w:color w:val="000000"/>
          <w:sz w:val="28"/>
          <w:szCs w:val="28"/>
        </w:rPr>
        <w:t xml:space="preserve">When WONG </w:t>
      </w:r>
      <w:r w:rsidR="00A26A8C">
        <w:rPr>
          <w:rFonts w:eastAsia="Times New Roman" w:cs="Helvetica"/>
          <w:color w:val="000000"/>
          <w:sz w:val="28"/>
          <w:szCs w:val="28"/>
        </w:rPr>
        <w:t>stepped down</w:t>
      </w:r>
      <w:r w:rsidR="002B4110">
        <w:rPr>
          <w:rFonts w:eastAsia="Times New Roman" w:cs="Helvetica"/>
          <w:color w:val="000000"/>
          <w:sz w:val="28"/>
          <w:szCs w:val="28"/>
        </w:rPr>
        <w:t xml:space="preserve"> in 1985, he retained the title of chairman and appointed </w:t>
      </w:r>
      <w:r w:rsidRPr="00270763">
        <w:rPr>
          <w:rFonts w:eastAsia="Times New Roman" w:cs="Helvetica"/>
          <w:color w:val="000000"/>
          <w:sz w:val="28"/>
          <w:szCs w:val="28"/>
        </w:rPr>
        <w:t>Robert</w:t>
      </w:r>
      <w:r w:rsidR="002B4110">
        <w:rPr>
          <w:rFonts w:eastAsia="Times New Roman" w:cs="Helvetica"/>
          <w:color w:val="000000"/>
          <w:sz w:val="28"/>
          <w:szCs w:val="28"/>
        </w:rPr>
        <w:t xml:space="preserve"> as</w:t>
      </w:r>
      <w:r w:rsidRPr="00270763">
        <w:rPr>
          <w:rFonts w:eastAsia="Times New Roman" w:cs="Helvetica"/>
          <w:color w:val="000000"/>
          <w:sz w:val="28"/>
          <w:szCs w:val="28"/>
        </w:rPr>
        <w:t xml:space="preserve"> </w:t>
      </w:r>
      <w:r w:rsidR="0027053E">
        <w:rPr>
          <w:rFonts w:eastAsia="Times New Roman" w:cs="Helvetica"/>
          <w:color w:val="000000"/>
          <w:sz w:val="28"/>
          <w:szCs w:val="28"/>
        </w:rPr>
        <w:t>executive director and</w:t>
      </w:r>
      <w:r w:rsidRPr="00270763">
        <w:rPr>
          <w:rFonts w:eastAsia="Times New Roman" w:cs="Helvetica"/>
          <w:color w:val="000000"/>
          <w:sz w:val="28"/>
          <w:szCs w:val="28"/>
        </w:rPr>
        <w:t xml:space="preserve"> CEO of the company</w:t>
      </w:r>
      <w:r w:rsidR="002B4110">
        <w:rPr>
          <w:rFonts w:eastAsia="Times New Roman" w:cs="Helvetica"/>
          <w:color w:val="000000"/>
          <w:sz w:val="28"/>
          <w:szCs w:val="28"/>
        </w:rPr>
        <w:t>. However, Robert</w:t>
      </w:r>
      <w:r w:rsidRPr="00270763">
        <w:rPr>
          <w:rFonts w:eastAsia="Times New Roman" w:cs="Helvetica"/>
          <w:color w:val="000000"/>
          <w:sz w:val="28"/>
          <w:szCs w:val="28"/>
        </w:rPr>
        <w:t xml:space="preserve"> </w:t>
      </w:r>
      <w:r w:rsidRPr="00270763">
        <w:rPr>
          <w:sz w:val="28"/>
          <w:szCs w:val="28"/>
        </w:rPr>
        <w:t xml:space="preserve">was neither motivated nor interested in any aspect of the business. Even when Alan, the company secretary and </w:t>
      </w:r>
      <w:r w:rsidR="006B2210">
        <w:rPr>
          <w:sz w:val="28"/>
          <w:szCs w:val="28"/>
        </w:rPr>
        <w:t>chief legal officer</w:t>
      </w:r>
      <w:r w:rsidRPr="00270763">
        <w:rPr>
          <w:sz w:val="28"/>
          <w:szCs w:val="28"/>
        </w:rPr>
        <w:t>, enthusiastically proposed mandatory compliance training programs for all employees and recommended a combination of executive and independent non-executive directors</w:t>
      </w:r>
      <w:r w:rsidR="00402C0C">
        <w:rPr>
          <w:sz w:val="28"/>
          <w:szCs w:val="28"/>
        </w:rPr>
        <w:t xml:space="preserve"> (INEDs)</w:t>
      </w:r>
      <w:r w:rsidRPr="00270763">
        <w:rPr>
          <w:sz w:val="28"/>
          <w:szCs w:val="28"/>
        </w:rPr>
        <w:t xml:space="preserve"> for Suntarks</w:t>
      </w:r>
      <w:r w:rsidR="00573A07">
        <w:rPr>
          <w:sz w:val="28"/>
          <w:szCs w:val="28"/>
        </w:rPr>
        <w:t>’</w:t>
      </w:r>
      <w:r w:rsidRPr="00270763">
        <w:rPr>
          <w:sz w:val="28"/>
          <w:szCs w:val="28"/>
        </w:rPr>
        <w:t xml:space="preserve"> board, Robert remained indifferent. He </w:t>
      </w:r>
      <w:r w:rsidRPr="00270763">
        <w:rPr>
          <w:rFonts w:eastAsia="Times New Roman" w:cs="Helvetica"/>
          <w:color w:val="000000"/>
          <w:sz w:val="28"/>
          <w:szCs w:val="28"/>
        </w:rPr>
        <w:t xml:space="preserve">preferred acting as a rubber stamp </w:t>
      </w:r>
      <w:r w:rsidRPr="00270763">
        <w:rPr>
          <w:sz w:val="28"/>
          <w:szCs w:val="28"/>
        </w:rPr>
        <w:t xml:space="preserve">and often shirked his responsibilities by leaving matters in the hands of his trusted general manager, WAI </w:t>
      </w:r>
      <w:r w:rsidR="0011163C">
        <w:rPr>
          <w:rFonts w:eastAsia="Times New Roman" w:cs="Helvetica"/>
          <w:color w:val="000000"/>
          <w:sz w:val="28"/>
          <w:szCs w:val="28"/>
        </w:rPr>
        <w:t>Chi-K</w:t>
      </w:r>
      <w:r w:rsidRPr="00270763">
        <w:rPr>
          <w:rFonts w:eastAsia="Times New Roman" w:cs="Helvetica"/>
          <w:color w:val="000000"/>
          <w:sz w:val="28"/>
          <w:szCs w:val="28"/>
        </w:rPr>
        <w:t>eung</w:t>
      </w:r>
      <w:r w:rsidR="0005581C">
        <w:rPr>
          <w:rFonts w:eastAsia="Times New Roman" w:cs="Helvetica"/>
          <w:color w:val="000000"/>
          <w:sz w:val="28"/>
          <w:szCs w:val="28"/>
        </w:rPr>
        <w:t xml:space="preserve"> (Ah Keung)</w:t>
      </w:r>
      <w:r w:rsidRPr="00270763">
        <w:rPr>
          <w:rFonts w:eastAsia="Times New Roman" w:cs="Helvetica"/>
          <w:color w:val="000000"/>
          <w:sz w:val="28"/>
          <w:szCs w:val="28"/>
        </w:rPr>
        <w:t>.</w:t>
      </w:r>
      <w:r w:rsidRPr="0006371B">
        <w:rPr>
          <w:rFonts w:cs="Times New Roman"/>
          <w:sz w:val="28"/>
          <w:szCs w:val="28"/>
        </w:rPr>
        <w:t xml:space="preserve"> </w:t>
      </w:r>
    </w:p>
    <w:p w:rsidR="0006371B" w:rsidRDefault="0006371B" w:rsidP="004A6244">
      <w:pPr>
        <w:jc w:val="both"/>
        <w:rPr>
          <w:rFonts w:cs="Times New Roman"/>
          <w:sz w:val="28"/>
          <w:szCs w:val="28"/>
        </w:rPr>
      </w:pPr>
    </w:p>
    <w:p w:rsidR="0021313D" w:rsidRDefault="0006371B" w:rsidP="00CB1D6F">
      <w:pPr>
        <w:jc w:val="both"/>
        <w:rPr>
          <w:sz w:val="28"/>
          <w:szCs w:val="28"/>
        </w:rPr>
      </w:pPr>
      <w:r w:rsidRPr="00270763">
        <w:rPr>
          <w:rFonts w:cs="Times New Roman"/>
          <w:sz w:val="28"/>
          <w:szCs w:val="28"/>
        </w:rPr>
        <w:t xml:space="preserve">The third generation family member, Eva, was young, energetic and full of ambitions. However, </w:t>
      </w:r>
      <w:r w:rsidR="00C876A4" w:rsidRPr="00270763">
        <w:rPr>
          <w:sz w:val="28"/>
          <w:szCs w:val="28"/>
        </w:rPr>
        <w:t xml:space="preserve">most business matters including legal and compliance issues were over her head </w:t>
      </w:r>
      <w:r w:rsidRPr="00270763">
        <w:rPr>
          <w:sz w:val="28"/>
          <w:szCs w:val="28"/>
        </w:rPr>
        <w:t xml:space="preserve">due to her youthfulness and lack of </w:t>
      </w:r>
      <w:r w:rsidRPr="00270763">
        <w:rPr>
          <w:rFonts w:eastAsia="Times New Roman" w:cs="Helvetica"/>
          <w:color w:val="000000"/>
          <w:sz w:val="28"/>
          <w:szCs w:val="28"/>
        </w:rPr>
        <w:t>experience</w:t>
      </w:r>
      <w:r w:rsidR="003659D9">
        <w:rPr>
          <w:sz w:val="28"/>
          <w:szCs w:val="28"/>
        </w:rPr>
        <w:t>. After Ah Keung</w:t>
      </w:r>
      <w:r w:rsidRPr="00270763">
        <w:rPr>
          <w:sz w:val="28"/>
          <w:szCs w:val="28"/>
        </w:rPr>
        <w:t>’s retirement,</w:t>
      </w:r>
      <w:r w:rsidR="00451938">
        <w:rPr>
          <w:sz w:val="28"/>
          <w:szCs w:val="28"/>
        </w:rPr>
        <w:t xml:space="preserve"> </w:t>
      </w:r>
      <w:r w:rsidR="002B4110">
        <w:rPr>
          <w:sz w:val="28"/>
          <w:szCs w:val="28"/>
        </w:rPr>
        <w:t xml:space="preserve">Robert tasked </w:t>
      </w:r>
      <w:r w:rsidR="00451938">
        <w:rPr>
          <w:sz w:val="28"/>
          <w:szCs w:val="28"/>
        </w:rPr>
        <w:t>Dennis</w:t>
      </w:r>
      <w:r w:rsidR="00376C03">
        <w:rPr>
          <w:sz w:val="28"/>
          <w:szCs w:val="28"/>
        </w:rPr>
        <w:t xml:space="preserve"> YEUNG</w:t>
      </w:r>
      <w:r w:rsidR="00451938">
        <w:rPr>
          <w:sz w:val="28"/>
          <w:szCs w:val="28"/>
        </w:rPr>
        <w:t xml:space="preserve">, the newly appointed </w:t>
      </w:r>
      <w:r w:rsidR="000F1672">
        <w:rPr>
          <w:sz w:val="28"/>
          <w:szCs w:val="28"/>
        </w:rPr>
        <w:t>financial controller</w:t>
      </w:r>
      <w:r w:rsidRPr="00270763">
        <w:rPr>
          <w:sz w:val="28"/>
          <w:szCs w:val="28"/>
        </w:rPr>
        <w:t xml:space="preserve">, to look into all operations of </w:t>
      </w:r>
      <w:r w:rsidR="002B4110">
        <w:rPr>
          <w:sz w:val="28"/>
          <w:szCs w:val="28"/>
        </w:rPr>
        <w:t>Suntarks</w:t>
      </w:r>
      <w:r w:rsidRPr="00270763">
        <w:rPr>
          <w:sz w:val="28"/>
          <w:szCs w:val="28"/>
        </w:rPr>
        <w:t xml:space="preserve">. Dennis was surprised to find out major lapses in the company’s standard operating procedures and many </w:t>
      </w:r>
      <w:r w:rsidR="0005581C">
        <w:rPr>
          <w:sz w:val="28"/>
          <w:szCs w:val="28"/>
        </w:rPr>
        <w:t>Ah Keung</w:t>
      </w:r>
      <w:r w:rsidRPr="00270763">
        <w:rPr>
          <w:sz w:val="28"/>
          <w:szCs w:val="28"/>
        </w:rPr>
        <w:t>’s wrongdoings</w:t>
      </w:r>
      <w:r w:rsidR="001369C5">
        <w:rPr>
          <w:sz w:val="28"/>
          <w:szCs w:val="28"/>
        </w:rPr>
        <w:t>.</w:t>
      </w:r>
    </w:p>
    <w:p w:rsidR="001369C5" w:rsidRPr="00270763" w:rsidRDefault="001369C5" w:rsidP="004A6244">
      <w:pPr>
        <w:jc w:val="both"/>
        <w:rPr>
          <w:rFonts w:cs="Arial"/>
          <w:sz w:val="28"/>
          <w:szCs w:val="28"/>
        </w:rPr>
      </w:pPr>
    </w:p>
    <w:p w:rsidR="0021313D" w:rsidRPr="00CB1D6F" w:rsidRDefault="00F05747" w:rsidP="00CB1D6F">
      <w:pPr>
        <w:rPr>
          <w:b/>
          <w:sz w:val="32"/>
        </w:rPr>
      </w:pPr>
      <w:r w:rsidRPr="00CB1D6F">
        <w:rPr>
          <w:b/>
          <w:sz w:val="32"/>
        </w:rPr>
        <w:t>TEACHING POINTS</w:t>
      </w:r>
    </w:p>
    <w:p w:rsidR="0021313D" w:rsidRPr="00270763" w:rsidRDefault="00B118BC" w:rsidP="004A6244">
      <w:pPr>
        <w:pStyle w:val="a8"/>
        <w:numPr>
          <w:ilvl w:val="0"/>
          <w:numId w:val="1"/>
        </w:numPr>
        <w:jc w:val="both"/>
        <w:rPr>
          <w:rFonts w:cs="Arial"/>
          <w:sz w:val="28"/>
          <w:szCs w:val="28"/>
        </w:rPr>
      </w:pPr>
      <w:r>
        <w:rPr>
          <w:rFonts w:cs="Arial"/>
          <w:sz w:val="28"/>
          <w:szCs w:val="28"/>
        </w:rPr>
        <w:t>E</w:t>
      </w:r>
      <w:r w:rsidR="00EB1FD2">
        <w:rPr>
          <w:rFonts w:cs="Arial"/>
          <w:sz w:val="28"/>
          <w:szCs w:val="28"/>
        </w:rPr>
        <w:t xml:space="preserve">thical </w:t>
      </w:r>
      <w:r w:rsidR="00097F2F">
        <w:rPr>
          <w:rFonts w:cs="Arial"/>
          <w:sz w:val="28"/>
          <w:szCs w:val="28"/>
        </w:rPr>
        <w:t>role</w:t>
      </w:r>
      <w:r w:rsidR="00A8235A">
        <w:rPr>
          <w:rFonts w:cs="Arial"/>
          <w:sz w:val="28"/>
          <w:szCs w:val="28"/>
        </w:rPr>
        <w:t>s</w:t>
      </w:r>
      <w:r w:rsidR="00EB1FD2">
        <w:rPr>
          <w:rFonts w:cs="Arial"/>
          <w:sz w:val="28"/>
          <w:szCs w:val="28"/>
        </w:rPr>
        <w:t xml:space="preserve"> of company board</w:t>
      </w:r>
      <w:r>
        <w:rPr>
          <w:rFonts w:cs="Arial"/>
          <w:sz w:val="28"/>
          <w:szCs w:val="28"/>
        </w:rPr>
        <w:t xml:space="preserve"> and fiduciary duties of directors</w:t>
      </w:r>
    </w:p>
    <w:p w:rsidR="0021313D" w:rsidRPr="00270763" w:rsidRDefault="00EB1FD2" w:rsidP="004A6244">
      <w:pPr>
        <w:pStyle w:val="a8"/>
        <w:numPr>
          <w:ilvl w:val="0"/>
          <w:numId w:val="1"/>
        </w:numPr>
        <w:jc w:val="both"/>
        <w:rPr>
          <w:rFonts w:cs="Arial"/>
          <w:sz w:val="28"/>
          <w:szCs w:val="28"/>
        </w:rPr>
      </w:pPr>
      <w:r>
        <w:rPr>
          <w:rFonts w:cs="Arial"/>
          <w:sz w:val="28"/>
          <w:szCs w:val="28"/>
        </w:rPr>
        <w:t>Guardian r</w:t>
      </w:r>
      <w:r w:rsidR="0021313D" w:rsidRPr="00270763">
        <w:rPr>
          <w:rFonts w:cs="Arial"/>
          <w:sz w:val="28"/>
          <w:szCs w:val="28"/>
        </w:rPr>
        <w:t>oles</w:t>
      </w:r>
      <w:r w:rsidR="00A8235A">
        <w:rPr>
          <w:rFonts w:cs="Arial"/>
          <w:sz w:val="28"/>
          <w:szCs w:val="28"/>
        </w:rPr>
        <w:t xml:space="preserve"> of professionals</w:t>
      </w:r>
    </w:p>
    <w:p w:rsidR="0021313D" w:rsidRPr="00270763" w:rsidRDefault="0021313D" w:rsidP="004A6244">
      <w:pPr>
        <w:pStyle w:val="a8"/>
        <w:numPr>
          <w:ilvl w:val="0"/>
          <w:numId w:val="1"/>
        </w:numPr>
        <w:jc w:val="both"/>
        <w:rPr>
          <w:rFonts w:cs="Arial"/>
          <w:sz w:val="28"/>
          <w:szCs w:val="28"/>
        </w:rPr>
      </w:pPr>
      <w:r w:rsidRPr="00270763">
        <w:rPr>
          <w:rFonts w:cs="Arial"/>
          <w:sz w:val="28"/>
          <w:szCs w:val="28"/>
        </w:rPr>
        <w:t>Bribery and cross-boundary corruption</w:t>
      </w:r>
    </w:p>
    <w:p w:rsidR="00127867" w:rsidRDefault="003B62B5" w:rsidP="004A6244">
      <w:pPr>
        <w:pStyle w:val="a8"/>
        <w:numPr>
          <w:ilvl w:val="0"/>
          <w:numId w:val="1"/>
        </w:numPr>
        <w:jc w:val="both"/>
        <w:rPr>
          <w:rFonts w:cs="Arial"/>
          <w:sz w:val="28"/>
          <w:szCs w:val="28"/>
        </w:rPr>
      </w:pPr>
      <w:r>
        <w:rPr>
          <w:rFonts w:cs="Arial"/>
          <w:sz w:val="28"/>
          <w:szCs w:val="28"/>
        </w:rPr>
        <w:t xml:space="preserve">Conflict of interest and other </w:t>
      </w:r>
      <w:r w:rsidR="00B54C55">
        <w:rPr>
          <w:rFonts w:cs="Arial"/>
          <w:sz w:val="28"/>
          <w:szCs w:val="28"/>
        </w:rPr>
        <w:t>related crimes</w:t>
      </w:r>
      <w:r w:rsidR="00127867" w:rsidRPr="00127867">
        <w:rPr>
          <w:rFonts w:cs="Arial"/>
          <w:sz w:val="28"/>
          <w:szCs w:val="28"/>
        </w:rPr>
        <w:t xml:space="preserve"> </w:t>
      </w:r>
    </w:p>
    <w:p w:rsidR="00127867" w:rsidRPr="00270763" w:rsidRDefault="00127867" w:rsidP="004A6244">
      <w:pPr>
        <w:pStyle w:val="a8"/>
        <w:numPr>
          <w:ilvl w:val="0"/>
          <w:numId w:val="1"/>
        </w:numPr>
        <w:jc w:val="both"/>
        <w:rPr>
          <w:rFonts w:cs="Arial"/>
          <w:sz w:val="28"/>
          <w:szCs w:val="28"/>
        </w:rPr>
      </w:pPr>
      <w:r w:rsidRPr="00270763">
        <w:rPr>
          <w:rFonts w:cs="Arial"/>
          <w:sz w:val="28"/>
          <w:szCs w:val="28"/>
        </w:rPr>
        <w:t xml:space="preserve">Internal </w:t>
      </w:r>
      <w:r w:rsidR="00373523">
        <w:rPr>
          <w:rFonts w:cs="Arial"/>
          <w:sz w:val="28"/>
          <w:szCs w:val="28"/>
        </w:rPr>
        <w:t>c</w:t>
      </w:r>
      <w:r w:rsidRPr="00270763">
        <w:rPr>
          <w:rFonts w:cs="Arial"/>
          <w:sz w:val="28"/>
          <w:szCs w:val="28"/>
        </w:rPr>
        <w:t>ontrol</w:t>
      </w:r>
      <w:r>
        <w:rPr>
          <w:rFonts w:cs="Arial"/>
          <w:sz w:val="28"/>
          <w:szCs w:val="28"/>
        </w:rPr>
        <w:t xml:space="preserve"> and risk management</w:t>
      </w:r>
    </w:p>
    <w:p w:rsidR="00877327" w:rsidRDefault="00877327" w:rsidP="004A6244">
      <w:pPr>
        <w:jc w:val="both"/>
        <w:rPr>
          <w:rFonts w:cs="Arial"/>
          <w:sz w:val="28"/>
          <w:szCs w:val="28"/>
        </w:rPr>
      </w:pPr>
      <w:r>
        <w:rPr>
          <w:rFonts w:cs="Arial"/>
          <w:sz w:val="28"/>
          <w:szCs w:val="28"/>
        </w:rPr>
        <w:br w:type="page"/>
      </w:r>
    </w:p>
    <w:p w:rsidR="00DB1D65" w:rsidRPr="008305C9" w:rsidRDefault="007B75D5" w:rsidP="004A6244">
      <w:pPr>
        <w:jc w:val="both"/>
        <w:rPr>
          <w:rFonts w:cs="Arial"/>
          <w:b/>
          <w:i/>
          <w:sz w:val="32"/>
          <w:szCs w:val="28"/>
          <w:u w:val="single"/>
        </w:rPr>
      </w:pPr>
      <w:r w:rsidRPr="008305C9">
        <w:rPr>
          <w:b/>
          <w:i/>
          <w:sz w:val="32"/>
          <w:u w:val="single"/>
          <w:lang w:val="en-US"/>
        </w:rPr>
        <w:lastRenderedPageBreak/>
        <w:t xml:space="preserve">Issue 1 – </w:t>
      </w:r>
      <w:r w:rsidR="00DB1D65" w:rsidRPr="008305C9">
        <w:rPr>
          <w:rFonts w:cs="Arial"/>
          <w:b/>
          <w:i/>
          <w:sz w:val="32"/>
          <w:szCs w:val="28"/>
          <w:u w:val="single"/>
        </w:rPr>
        <w:t>Ethical roles of company board and fiduciary duties of directors</w:t>
      </w:r>
    </w:p>
    <w:p w:rsidR="006B0DE5" w:rsidRDefault="006B0DE5" w:rsidP="004A6244">
      <w:pPr>
        <w:jc w:val="both"/>
        <w:rPr>
          <w:sz w:val="28"/>
        </w:rPr>
      </w:pPr>
    </w:p>
    <w:p w:rsidR="00932B21" w:rsidRPr="008305C9" w:rsidRDefault="00932B21" w:rsidP="004A6244">
      <w:pPr>
        <w:jc w:val="both"/>
        <w:rPr>
          <w:b/>
          <w:sz w:val="32"/>
        </w:rPr>
      </w:pPr>
      <w:r w:rsidRPr="008305C9">
        <w:rPr>
          <w:b/>
          <w:sz w:val="32"/>
        </w:rPr>
        <w:t xml:space="preserve">Scene: </w:t>
      </w:r>
    </w:p>
    <w:p w:rsidR="00932B21" w:rsidRDefault="00932B21" w:rsidP="004A6244">
      <w:pPr>
        <w:jc w:val="both"/>
        <w:rPr>
          <w:rFonts w:cs="Helvetica"/>
          <w:sz w:val="28"/>
          <w:szCs w:val="28"/>
        </w:rPr>
      </w:pPr>
      <w:r w:rsidRPr="00270763">
        <w:rPr>
          <w:rFonts w:cs="Helvetica"/>
          <w:sz w:val="28"/>
          <w:szCs w:val="28"/>
        </w:rPr>
        <w:t>Suntarks’ board of directors was mainly comprised of members of the W</w:t>
      </w:r>
      <w:r>
        <w:rPr>
          <w:rFonts w:cs="Helvetica"/>
          <w:sz w:val="28"/>
          <w:szCs w:val="28"/>
        </w:rPr>
        <w:t>ONG</w:t>
      </w:r>
      <w:r w:rsidRPr="00270763">
        <w:rPr>
          <w:rFonts w:cs="Helvetica"/>
          <w:sz w:val="28"/>
          <w:szCs w:val="28"/>
        </w:rPr>
        <w:t xml:space="preserve"> family.</w:t>
      </w:r>
    </w:p>
    <w:p w:rsidR="00932B21" w:rsidRDefault="00932B21" w:rsidP="004A6244">
      <w:pPr>
        <w:jc w:val="both"/>
        <w:rPr>
          <w:rFonts w:cs="Helvetica"/>
          <w:sz w:val="28"/>
          <w:szCs w:val="28"/>
        </w:rPr>
      </w:pPr>
    </w:p>
    <w:p w:rsidR="00932B21" w:rsidRPr="008305C9" w:rsidRDefault="00932B21" w:rsidP="00932B21">
      <w:pPr>
        <w:jc w:val="both"/>
        <w:rPr>
          <w:rFonts w:cs="Helvetica"/>
          <w:sz w:val="32"/>
          <w:szCs w:val="28"/>
          <w:u w:val="single"/>
        </w:rPr>
      </w:pPr>
      <w:r w:rsidRPr="008305C9">
        <w:rPr>
          <w:rFonts w:cs="Helvetica"/>
          <w:b/>
          <w:sz w:val="32"/>
          <w:szCs w:val="28"/>
          <w:u w:val="single"/>
        </w:rPr>
        <w:t>Did Suntarks’ board have a balanced composition?</w:t>
      </w:r>
    </w:p>
    <w:p w:rsidR="00932B21" w:rsidRDefault="00932B21" w:rsidP="00932B21">
      <w:pPr>
        <w:jc w:val="both"/>
        <w:rPr>
          <w:rFonts w:cs="Helvetica"/>
          <w:sz w:val="28"/>
          <w:szCs w:val="24"/>
        </w:rPr>
      </w:pPr>
      <w:r>
        <w:rPr>
          <w:rFonts w:cs="Helvetica"/>
          <w:sz w:val="28"/>
          <w:szCs w:val="28"/>
        </w:rPr>
        <w:t xml:space="preserve">No, </w:t>
      </w:r>
      <w:r w:rsidRPr="00052AA7">
        <w:rPr>
          <w:rFonts w:cs="Helvetica"/>
          <w:sz w:val="28"/>
          <w:szCs w:val="24"/>
        </w:rPr>
        <w:t>Suntarks’ board was mainly comprised of members o</w:t>
      </w:r>
      <w:r>
        <w:rPr>
          <w:rFonts w:cs="Helvetica"/>
          <w:sz w:val="28"/>
          <w:szCs w:val="24"/>
        </w:rPr>
        <w:t>f the WONG family (Robert, Eva and other grandchildren)</w:t>
      </w:r>
      <w:r w:rsidRPr="00052AA7">
        <w:rPr>
          <w:rFonts w:cs="Helvetica"/>
          <w:sz w:val="28"/>
          <w:szCs w:val="24"/>
        </w:rPr>
        <w:t xml:space="preserve">. </w:t>
      </w:r>
    </w:p>
    <w:p w:rsidR="00932B21" w:rsidRDefault="00932B21" w:rsidP="00932B21">
      <w:pPr>
        <w:jc w:val="both"/>
        <w:rPr>
          <w:rFonts w:cs="Helvetica"/>
          <w:sz w:val="28"/>
          <w:szCs w:val="24"/>
        </w:rPr>
      </w:pPr>
    </w:p>
    <w:p w:rsidR="00932B21" w:rsidRPr="00052AA7" w:rsidRDefault="00932B21" w:rsidP="00932B21">
      <w:pPr>
        <w:ind w:right="-198"/>
        <w:jc w:val="both"/>
        <w:rPr>
          <w:rFonts w:cs="Helvetica"/>
          <w:sz w:val="28"/>
          <w:szCs w:val="24"/>
        </w:rPr>
      </w:pPr>
      <w:r w:rsidRPr="00052AA7">
        <w:rPr>
          <w:rFonts w:cs="Helvetica"/>
          <w:sz w:val="28"/>
          <w:szCs w:val="24"/>
        </w:rPr>
        <w:t xml:space="preserve">Though the like-mindedness of directors can ensure smooth co-operation among the directors and is conducive to the pursuit of common goals for the company, their connections </w:t>
      </w:r>
      <w:r w:rsidRPr="00AA2108">
        <w:rPr>
          <w:rFonts w:cs="Helvetica"/>
          <w:sz w:val="28"/>
          <w:szCs w:val="24"/>
        </w:rPr>
        <w:t>might</w:t>
      </w:r>
      <w:r w:rsidRPr="00052AA7">
        <w:rPr>
          <w:rFonts w:cs="Helvetica"/>
          <w:sz w:val="28"/>
          <w:szCs w:val="24"/>
        </w:rPr>
        <w:t xml:space="preserve"> cast doubt on the credibility of the board and the objectivity of the board members. A balanced composition of directors on the board can render more effective monitoring of the company. </w:t>
      </w:r>
    </w:p>
    <w:p w:rsidR="00932B21" w:rsidRPr="00052AA7" w:rsidRDefault="00932B21" w:rsidP="00932B21">
      <w:pPr>
        <w:jc w:val="both"/>
        <w:rPr>
          <w:rFonts w:cs="Helvetica"/>
          <w:sz w:val="28"/>
          <w:szCs w:val="24"/>
        </w:rPr>
      </w:pPr>
    </w:p>
    <w:p w:rsidR="00932B21" w:rsidRDefault="00932B21" w:rsidP="00932B21">
      <w:pPr>
        <w:jc w:val="both"/>
        <w:rPr>
          <w:sz w:val="28"/>
        </w:rPr>
      </w:pPr>
      <w:r w:rsidRPr="00052AA7">
        <w:rPr>
          <w:rFonts w:cs="Helvetica"/>
          <w:sz w:val="28"/>
          <w:szCs w:val="24"/>
        </w:rPr>
        <w:t>It is expected under the C</w:t>
      </w:r>
      <w:r>
        <w:rPr>
          <w:rFonts w:cs="Helvetica"/>
          <w:sz w:val="28"/>
          <w:szCs w:val="24"/>
        </w:rPr>
        <w:t xml:space="preserve">orporate </w:t>
      </w:r>
      <w:r w:rsidRPr="00052AA7">
        <w:rPr>
          <w:rFonts w:cs="Helvetica"/>
          <w:sz w:val="28"/>
          <w:szCs w:val="24"/>
        </w:rPr>
        <w:t>G</w:t>
      </w:r>
      <w:r>
        <w:rPr>
          <w:rFonts w:cs="Helvetica"/>
          <w:sz w:val="28"/>
          <w:szCs w:val="24"/>
        </w:rPr>
        <w:t>overnance (CG)</w:t>
      </w:r>
      <w:r w:rsidRPr="00052AA7">
        <w:rPr>
          <w:rFonts w:cs="Helvetica"/>
          <w:sz w:val="28"/>
          <w:szCs w:val="24"/>
        </w:rPr>
        <w:t xml:space="preserve"> Code that a board of directors of a listed company </w:t>
      </w:r>
      <w:r w:rsidRPr="00DB78F2">
        <w:rPr>
          <w:rFonts w:cs="Helvetica"/>
          <w:sz w:val="28"/>
          <w:szCs w:val="24"/>
        </w:rPr>
        <w:t>should</w:t>
      </w:r>
      <w:r w:rsidRPr="00052AA7">
        <w:rPr>
          <w:rFonts w:cs="Helvetica"/>
          <w:sz w:val="28"/>
          <w:szCs w:val="24"/>
        </w:rPr>
        <w:t xml:space="preserve"> have a balance of skills, experience and diversity of perspectives appropriate to the requirements of the company’s business (</w:t>
      </w:r>
      <w:r>
        <w:rPr>
          <w:rFonts w:cs="Helvetica"/>
          <w:sz w:val="28"/>
          <w:szCs w:val="24"/>
        </w:rPr>
        <w:t xml:space="preserve">CG </w:t>
      </w:r>
      <w:r w:rsidRPr="00052AA7">
        <w:rPr>
          <w:rFonts w:cs="Helvetica"/>
          <w:sz w:val="28"/>
          <w:szCs w:val="24"/>
        </w:rPr>
        <w:t xml:space="preserve">Code </w:t>
      </w:r>
      <w:r>
        <w:rPr>
          <w:rFonts w:cs="Helvetica"/>
          <w:sz w:val="28"/>
          <w:szCs w:val="24"/>
        </w:rPr>
        <w:t xml:space="preserve">para. </w:t>
      </w:r>
      <w:r w:rsidRPr="00052AA7">
        <w:rPr>
          <w:rFonts w:cs="Helvetica"/>
          <w:sz w:val="28"/>
          <w:szCs w:val="24"/>
        </w:rPr>
        <w:t xml:space="preserve">A.3). In a board with a good mix of members, each director may bring valuable experience and skills that complement </w:t>
      </w:r>
      <w:r>
        <w:rPr>
          <w:rFonts w:cs="Helvetica"/>
          <w:sz w:val="28"/>
          <w:szCs w:val="24"/>
        </w:rPr>
        <w:t>one</w:t>
      </w:r>
      <w:r w:rsidRPr="00052AA7">
        <w:rPr>
          <w:rFonts w:cs="Helvetica"/>
          <w:sz w:val="28"/>
          <w:szCs w:val="24"/>
        </w:rPr>
        <w:t xml:space="preserve"> </w:t>
      </w:r>
      <w:r>
        <w:rPr>
          <w:rFonts w:cs="Helvetica"/>
          <w:sz w:val="28"/>
          <w:szCs w:val="24"/>
        </w:rPr>
        <w:t>an</w:t>
      </w:r>
      <w:r w:rsidRPr="00052AA7">
        <w:rPr>
          <w:rFonts w:cs="Helvetica"/>
          <w:sz w:val="28"/>
          <w:szCs w:val="24"/>
        </w:rPr>
        <w:t>other in order to arrive at well considered decisions at the highest level of a company. This will give a positive impact on all areas of company management including but not limited to strategy, risk management, compliance, business development and corporate culture.</w:t>
      </w:r>
    </w:p>
    <w:p w:rsidR="000670EC" w:rsidRDefault="000670EC" w:rsidP="004A6244">
      <w:pPr>
        <w:jc w:val="both"/>
        <w:rPr>
          <w:sz w:val="28"/>
          <w:lang w:val="en-US"/>
        </w:rPr>
      </w:pPr>
    </w:p>
    <w:p w:rsidR="00666170" w:rsidRPr="008305C9" w:rsidRDefault="00666170" w:rsidP="004A6244">
      <w:pPr>
        <w:jc w:val="both"/>
        <w:rPr>
          <w:b/>
          <w:sz w:val="32"/>
          <w:lang w:val="en-US"/>
        </w:rPr>
      </w:pPr>
      <w:r w:rsidRPr="008305C9">
        <w:rPr>
          <w:b/>
          <w:sz w:val="32"/>
          <w:lang w:val="en-US"/>
        </w:rPr>
        <w:t>Scene:</w:t>
      </w:r>
    </w:p>
    <w:p w:rsidR="00666170" w:rsidRDefault="00666170" w:rsidP="004A6244">
      <w:pPr>
        <w:jc w:val="both"/>
        <w:rPr>
          <w:sz w:val="28"/>
          <w:lang w:val="en-US"/>
        </w:rPr>
      </w:pPr>
      <w:r>
        <w:rPr>
          <w:rFonts w:cs="Arial"/>
          <w:sz w:val="28"/>
          <w:szCs w:val="28"/>
          <w:lang w:val="en-US"/>
        </w:rPr>
        <w:t xml:space="preserve">Robert was indifferent in the family business. </w:t>
      </w:r>
      <w:r>
        <w:rPr>
          <w:rFonts w:cs="Arial" w:hint="eastAsia"/>
          <w:sz w:val="28"/>
          <w:szCs w:val="28"/>
          <w:lang w:val="en-US"/>
        </w:rPr>
        <w:t>W</w:t>
      </w:r>
      <w:r>
        <w:rPr>
          <w:rFonts w:cs="Arial"/>
          <w:sz w:val="28"/>
          <w:szCs w:val="28"/>
          <w:lang w:val="en-US"/>
        </w:rPr>
        <w:t>hen he was the CEO, he often shirked his responsibilities to his trusted subordinate, Ah Keung.</w:t>
      </w:r>
    </w:p>
    <w:p w:rsidR="00666170" w:rsidRDefault="00666170" w:rsidP="004A6244">
      <w:pPr>
        <w:jc w:val="both"/>
        <w:rPr>
          <w:sz w:val="28"/>
          <w:lang w:val="en-US"/>
        </w:rPr>
      </w:pPr>
    </w:p>
    <w:p w:rsidR="00666170" w:rsidRPr="008305C9" w:rsidRDefault="00666170" w:rsidP="00666170">
      <w:pPr>
        <w:jc w:val="both"/>
        <w:rPr>
          <w:rFonts w:cs="Arial"/>
          <w:b/>
          <w:sz w:val="32"/>
          <w:szCs w:val="28"/>
          <w:u w:val="single"/>
          <w:lang w:val="en-US"/>
        </w:rPr>
      </w:pPr>
      <w:r w:rsidRPr="008305C9">
        <w:rPr>
          <w:rFonts w:cs="Arial"/>
          <w:b/>
          <w:sz w:val="32"/>
          <w:szCs w:val="28"/>
          <w:u w:val="single"/>
          <w:lang w:val="en-US"/>
        </w:rPr>
        <w:t>Did Robert perform his duties as a company director well?</w:t>
      </w:r>
    </w:p>
    <w:p w:rsidR="00647FC2" w:rsidRDefault="00666170" w:rsidP="00666170">
      <w:pPr>
        <w:jc w:val="both"/>
        <w:rPr>
          <w:rFonts w:cs="Helvetica"/>
          <w:sz w:val="28"/>
          <w:szCs w:val="24"/>
        </w:rPr>
      </w:pPr>
      <w:r>
        <w:rPr>
          <w:rFonts w:cs="Helvetica"/>
          <w:sz w:val="28"/>
          <w:szCs w:val="28"/>
        </w:rPr>
        <w:t xml:space="preserve">No, </w:t>
      </w:r>
      <w:r w:rsidRPr="00DD25CE">
        <w:rPr>
          <w:rFonts w:cs="Helvetica"/>
          <w:sz w:val="28"/>
          <w:szCs w:val="24"/>
        </w:rPr>
        <w:t xml:space="preserve">Robert’s half-heartedness to the business is certainly not a good example to illustrate how a director </w:t>
      </w:r>
      <w:r w:rsidRPr="007C0D95">
        <w:rPr>
          <w:rFonts w:cs="Helvetica"/>
          <w:sz w:val="28"/>
          <w:szCs w:val="24"/>
        </w:rPr>
        <w:t>should</w:t>
      </w:r>
      <w:r w:rsidRPr="00DD25CE">
        <w:rPr>
          <w:rFonts w:cs="Helvetica"/>
          <w:sz w:val="28"/>
          <w:szCs w:val="24"/>
        </w:rPr>
        <w:t xml:space="preserve"> perform his duties. </w:t>
      </w:r>
      <w:r>
        <w:rPr>
          <w:rFonts w:cs="Helvetica"/>
          <w:sz w:val="28"/>
          <w:szCs w:val="24"/>
        </w:rPr>
        <w:t>He</w:t>
      </w:r>
      <w:r w:rsidRPr="00DD25CE">
        <w:rPr>
          <w:rFonts w:cs="Helvetica"/>
          <w:sz w:val="28"/>
          <w:szCs w:val="24"/>
        </w:rPr>
        <w:t xml:space="preserve"> </w:t>
      </w:r>
      <w:r w:rsidRPr="007C0D95">
        <w:rPr>
          <w:rFonts w:cs="Helvetica"/>
          <w:sz w:val="28"/>
          <w:szCs w:val="24"/>
        </w:rPr>
        <w:t>s</w:t>
      </w:r>
      <w:r>
        <w:rPr>
          <w:rFonts w:cs="Helvetica"/>
          <w:sz w:val="28"/>
          <w:szCs w:val="24"/>
        </w:rPr>
        <w:t>hall</w:t>
      </w:r>
      <w:r w:rsidRPr="00DD25CE">
        <w:rPr>
          <w:rFonts w:cs="Helvetica"/>
          <w:sz w:val="28"/>
          <w:szCs w:val="24"/>
        </w:rPr>
        <w:t xml:space="preserve"> </w:t>
      </w:r>
      <w:r>
        <w:rPr>
          <w:rFonts w:cs="Helvetica"/>
          <w:sz w:val="28"/>
          <w:szCs w:val="24"/>
        </w:rPr>
        <w:t>exercise his duty as Suntarks’</w:t>
      </w:r>
      <w:r w:rsidRPr="00DD25CE">
        <w:rPr>
          <w:rFonts w:cs="Helvetica"/>
          <w:sz w:val="28"/>
          <w:szCs w:val="24"/>
        </w:rPr>
        <w:t xml:space="preserve"> director with care, skill and diligence, applying the standard</w:t>
      </w:r>
      <w:r>
        <w:rPr>
          <w:rFonts w:cs="Helvetica"/>
          <w:sz w:val="28"/>
          <w:szCs w:val="24"/>
        </w:rPr>
        <w:t>s</w:t>
      </w:r>
      <w:r w:rsidRPr="00DD25CE">
        <w:rPr>
          <w:rFonts w:cs="Helvetica"/>
          <w:sz w:val="28"/>
          <w:szCs w:val="24"/>
        </w:rPr>
        <w:t xml:space="preserve"> as required by law</w:t>
      </w:r>
      <w:r>
        <w:rPr>
          <w:rFonts w:cs="Helvetica"/>
          <w:sz w:val="28"/>
          <w:szCs w:val="24"/>
        </w:rPr>
        <w:t>s</w:t>
      </w:r>
      <w:r w:rsidRPr="00DD25CE">
        <w:rPr>
          <w:rFonts w:cs="Helvetica"/>
          <w:sz w:val="28"/>
          <w:szCs w:val="24"/>
        </w:rPr>
        <w:t xml:space="preserve"> and the MB Listing Rules. </w:t>
      </w:r>
      <w:r w:rsidR="00647FC2">
        <w:rPr>
          <w:rFonts w:cs="Helvetica"/>
          <w:sz w:val="28"/>
          <w:szCs w:val="24"/>
        </w:rPr>
        <w:br w:type="page"/>
      </w:r>
    </w:p>
    <w:p w:rsidR="00666170" w:rsidRPr="00DD25CE" w:rsidRDefault="00666170" w:rsidP="00666170">
      <w:pPr>
        <w:jc w:val="both"/>
        <w:rPr>
          <w:rFonts w:cs="Helvetica"/>
          <w:sz w:val="28"/>
          <w:szCs w:val="24"/>
        </w:rPr>
      </w:pPr>
      <w:r w:rsidRPr="00DD25CE">
        <w:rPr>
          <w:rFonts w:cs="Helvetica"/>
          <w:sz w:val="28"/>
          <w:szCs w:val="24"/>
        </w:rPr>
        <w:lastRenderedPageBreak/>
        <w:t xml:space="preserve">The </w:t>
      </w:r>
      <w:r>
        <w:rPr>
          <w:rFonts w:cs="Helvetica"/>
          <w:sz w:val="28"/>
          <w:szCs w:val="24"/>
        </w:rPr>
        <w:t>Stock Exchange of Hong Kong (</w:t>
      </w:r>
      <w:r w:rsidRPr="00DD25CE">
        <w:rPr>
          <w:rFonts w:cs="Helvetica"/>
          <w:sz w:val="28"/>
          <w:szCs w:val="24"/>
        </w:rPr>
        <w:t>SEHK</w:t>
      </w:r>
      <w:r>
        <w:rPr>
          <w:rFonts w:cs="Helvetica"/>
          <w:sz w:val="28"/>
          <w:szCs w:val="24"/>
        </w:rPr>
        <w:t>)</w:t>
      </w:r>
      <w:r w:rsidRPr="00DD25CE">
        <w:rPr>
          <w:rFonts w:cs="Helvetica"/>
          <w:sz w:val="28"/>
          <w:szCs w:val="24"/>
        </w:rPr>
        <w:t xml:space="preserve"> requires that every director </w:t>
      </w:r>
      <w:r w:rsidRPr="00E05C40">
        <w:rPr>
          <w:rFonts w:cs="Helvetica"/>
          <w:sz w:val="28"/>
          <w:szCs w:val="24"/>
        </w:rPr>
        <w:t>shall</w:t>
      </w:r>
      <w:r w:rsidRPr="00DD25CE">
        <w:rPr>
          <w:rFonts w:cs="Helvetica"/>
          <w:sz w:val="28"/>
          <w:szCs w:val="24"/>
        </w:rPr>
        <w:t xml:space="preserve"> have the experience and be able to demonstrate a standard of competence commensurate with his position as a director (Rule 3.09). He </w:t>
      </w:r>
      <w:r w:rsidRPr="00E05C40">
        <w:rPr>
          <w:rFonts w:cs="Helvetica"/>
          <w:sz w:val="28"/>
          <w:szCs w:val="24"/>
        </w:rPr>
        <w:t>should</w:t>
      </w:r>
      <w:r w:rsidRPr="00DD25CE">
        <w:rPr>
          <w:rFonts w:cs="Helvetica"/>
          <w:sz w:val="28"/>
          <w:szCs w:val="24"/>
        </w:rPr>
        <w:t xml:space="preserve"> also ensure that he can give sufficient time and attention to company affairs (CG Code A.6.3). </w:t>
      </w:r>
    </w:p>
    <w:p w:rsidR="00666170" w:rsidRPr="00DD25CE" w:rsidRDefault="00666170" w:rsidP="00666170">
      <w:pPr>
        <w:jc w:val="both"/>
        <w:rPr>
          <w:rFonts w:cs="Helvetica"/>
          <w:sz w:val="28"/>
          <w:szCs w:val="24"/>
        </w:rPr>
      </w:pPr>
    </w:p>
    <w:p w:rsidR="00666170" w:rsidRPr="00DD25CE" w:rsidRDefault="00666170" w:rsidP="00666170">
      <w:pPr>
        <w:jc w:val="both"/>
        <w:rPr>
          <w:rFonts w:cs="Helvetica"/>
          <w:sz w:val="28"/>
          <w:szCs w:val="24"/>
        </w:rPr>
      </w:pPr>
      <w:r>
        <w:rPr>
          <w:rFonts w:cs="Helvetica"/>
          <w:sz w:val="28"/>
          <w:szCs w:val="24"/>
        </w:rPr>
        <w:t xml:space="preserve">Worse still, </w:t>
      </w:r>
      <w:r w:rsidRPr="00DD25CE">
        <w:rPr>
          <w:rFonts w:cs="Helvetica"/>
          <w:sz w:val="28"/>
          <w:szCs w:val="24"/>
        </w:rPr>
        <w:t xml:space="preserve">Robert delegated much of his responsibility to Ah Keung. </w:t>
      </w:r>
      <w:r>
        <w:rPr>
          <w:rFonts w:cs="Helvetica"/>
          <w:sz w:val="28"/>
          <w:szCs w:val="24"/>
        </w:rPr>
        <w:t>He</w:t>
      </w:r>
      <w:r w:rsidRPr="00DD25CE">
        <w:rPr>
          <w:rFonts w:cs="Helvetica"/>
          <w:sz w:val="28"/>
          <w:szCs w:val="24"/>
        </w:rPr>
        <w:t xml:space="preserve"> </w:t>
      </w:r>
      <w:r w:rsidRPr="00E05C40">
        <w:rPr>
          <w:rFonts w:cs="Helvetica"/>
          <w:sz w:val="28"/>
          <w:szCs w:val="24"/>
        </w:rPr>
        <w:t>shall</w:t>
      </w:r>
      <w:r w:rsidRPr="00DD25CE">
        <w:rPr>
          <w:rFonts w:cs="Helvetica"/>
          <w:sz w:val="28"/>
          <w:szCs w:val="24"/>
        </w:rPr>
        <w:t xml:space="preserve"> perform his duty as a company director and </w:t>
      </w:r>
      <w:r w:rsidRPr="00E05C40">
        <w:rPr>
          <w:rFonts w:cs="Helvetica"/>
          <w:sz w:val="28"/>
          <w:szCs w:val="24"/>
        </w:rPr>
        <w:t>must</w:t>
      </w:r>
      <w:r w:rsidRPr="00DD25CE">
        <w:rPr>
          <w:rFonts w:cs="Helvetica"/>
          <w:sz w:val="28"/>
          <w:szCs w:val="24"/>
        </w:rPr>
        <w:t xml:space="preserve"> not delegate any of his powers except where he was a</w:t>
      </w:r>
      <w:r>
        <w:rPr>
          <w:rFonts w:cs="Helvetica"/>
          <w:sz w:val="28"/>
          <w:szCs w:val="24"/>
        </w:rPr>
        <w:t>uthorised to do so by Suntarks’</w:t>
      </w:r>
      <w:r w:rsidRPr="00DD25CE">
        <w:rPr>
          <w:rFonts w:cs="Helvetica"/>
          <w:sz w:val="28"/>
          <w:szCs w:val="24"/>
        </w:rPr>
        <w:t xml:space="preserve"> articles of association or by a proper resolution. He </w:t>
      </w:r>
      <w:r w:rsidRPr="00E05C40">
        <w:rPr>
          <w:rFonts w:cs="Helvetica"/>
          <w:sz w:val="28"/>
          <w:szCs w:val="24"/>
        </w:rPr>
        <w:t>must</w:t>
      </w:r>
      <w:r w:rsidRPr="00DD25CE">
        <w:rPr>
          <w:rFonts w:cs="Helvetica"/>
          <w:sz w:val="28"/>
          <w:szCs w:val="24"/>
        </w:rPr>
        <w:t xml:space="preserve"> exercise independent judgement in relation to any exercise of his powers (Principle 3 of the C</w:t>
      </w:r>
      <w:r>
        <w:rPr>
          <w:rFonts w:cs="Helvetica"/>
          <w:sz w:val="28"/>
          <w:szCs w:val="24"/>
        </w:rPr>
        <w:t xml:space="preserve">ompany </w:t>
      </w:r>
      <w:r w:rsidRPr="00DD25CE">
        <w:rPr>
          <w:rFonts w:cs="Helvetica"/>
          <w:sz w:val="28"/>
          <w:szCs w:val="24"/>
        </w:rPr>
        <w:t>R</w:t>
      </w:r>
      <w:r>
        <w:rPr>
          <w:rFonts w:cs="Helvetica"/>
          <w:sz w:val="28"/>
          <w:szCs w:val="24"/>
        </w:rPr>
        <w:t>egistry</w:t>
      </w:r>
      <w:r w:rsidRPr="00DD25CE">
        <w:rPr>
          <w:rFonts w:cs="Helvetica"/>
          <w:sz w:val="28"/>
          <w:szCs w:val="24"/>
        </w:rPr>
        <w:t xml:space="preserve">’s “A Guide on Directors’ Duties”). </w:t>
      </w:r>
    </w:p>
    <w:p w:rsidR="00666170" w:rsidRPr="00DD25CE" w:rsidRDefault="00666170" w:rsidP="00666170">
      <w:pPr>
        <w:jc w:val="both"/>
        <w:rPr>
          <w:rFonts w:cs="Helvetica"/>
          <w:sz w:val="28"/>
          <w:szCs w:val="24"/>
        </w:rPr>
      </w:pPr>
    </w:p>
    <w:p w:rsidR="00666170" w:rsidRDefault="00666170" w:rsidP="00666170">
      <w:pPr>
        <w:jc w:val="both"/>
        <w:rPr>
          <w:rFonts w:cs="Helvetica"/>
          <w:sz w:val="28"/>
          <w:szCs w:val="24"/>
        </w:rPr>
      </w:pPr>
      <w:r w:rsidRPr="00DD25CE">
        <w:rPr>
          <w:rFonts w:cs="Helvetica"/>
          <w:sz w:val="28"/>
          <w:szCs w:val="24"/>
        </w:rPr>
        <w:t xml:space="preserve">Even if Robert had the proper authorisation to delegate his powers and functions, this did not absolve him from his responsibilities or from applying the required levels of skill, care and diligence. Robert </w:t>
      </w:r>
      <w:r>
        <w:rPr>
          <w:rFonts w:cs="Helvetica"/>
          <w:sz w:val="28"/>
          <w:szCs w:val="24"/>
        </w:rPr>
        <w:t xml:space="preserve">still </w:t>
      </w:r>
      <w:r w:rsidRPr="00DD25CE">
        <w:rPr>
          <w:rFonts w:cs="Helvetica"/>
          <w:sz w:val="28"/>
          <w:szCs w:val="24"/>
        </w:rPr>
        <w:t xml:space="preserve">did not satisfy these required levels if he paid attention to Suntarks’ affairs only at formal meetings. At a minimum, </w:t>
      </w:r>
      <w:r w:rsidRPr="00A70535">
        <w:rPr>
          <w:rFonts w:cs="Helvetica"/>
          <w:sz w:val="28"/>
          <w:szCs w:val="24"/>
        </w:rPr>
        <w:t>he must</w:t>
      </w:r>
      <w:r w:rsidRPr="00DD25CE">
        <w:rPr>
          <w:rFonts w:cs="Helvetica"/>
          <w:sz w:val="28"/>
          <w:szCs w:val="24"/>
        </w:rPr>
        <w:t xml:space="preserve"> take an active interest in the company’s affairs and obtain a general understanding of its business. He </w:t>
      </w:r>
      <w:r w:rsidRPr="00A70535">
        <w:rPr>
          <w:rFonts w:cs="Helvetica"/>
          <w:sz w:val="28"/>
          <w:szCs w:val="24"/>
        </w:rPr>
        <w:t>must</w:t>
      </w:r>
      <w:r w:rsidRPr="00DD25CE">
        <w:rPr>
          <w:rFonts w:cs="Helvetica"/>
          <w:sz w:val="28"/>
          <w:szCs w:val="24"/>
        </w:rPr>
        <w:t xml:space="preserve"> follow up anything untoward that comes to his attention (Rule 3.08).</w:t>
      </w:r>
    </w:p>
    <w:p w:rsidR="00666170" w:rsidRDefault="00666170" w:rsidP="00666170">
      <w:pPr>
        <w:jc w:val="both"/>
        <w:rPr>
          <w:sz w:val="28"/>
          <w:lang w:val="en-US"/>
        </w:rPr>
      </w:pPr>
    </w:p>
    <w:p w:rsidR="0008432F" w:rsidRPr="008305C9" w:rsidRDefault="0008432F" w:rsidP="0008432F">
      <w:pPr>
        <w:jc w:val="both"/>
        <w:rPr>
          <w:rFonts w:cs="Arial"/>
          <w:b/>
          <w:sz w:val="32"/>
          <w:szCs w:val="28"/>
          <w:u w:val="single"/>
          <w:lang w:val="en-US"/>
        </w:rPr>
      </w:pPr>
      <w:r w:rsidRPr="008305C9">
        <w:rPr>
          <w:rFonts w:cs="Arial"/>
          <w:b/>
          <w:sz w:val="32"/>
          <w:szCs w:val="28"/>
          <w:u w:val="single"/>
          <w:lang w:val="en-US"/>
        </w:rPr>
        <w:t>What was the role of Suntarks’ board of directors in appointing Robert as director?</w:t>
      </w:r>
    </w:p>
    <w:p w:rsidR="0008432F" w:rsidRDefault="0008432F" w:rsidP="0008432F">
      <w:pPr>
        <w:ind w:right="-23"/>
        <w:jc w:val="both"/>
        <w:rPr>
          <w:rFonts w:cs="Helvetica"/>
          <w:sz w:val="28"/>
          <w:szCs w:val="24"/>
        </w:rPr>
      </w:pPr>
      <w:r w:rsidRPr="00551BA1">
        <w:rPr>
          <w:rFonts w:cs="Helvetica"/>
          <w:sz w:val="28"/>
          <w:szCs w:val="24"/>
        </w:rPr>
        <w:t xml:space="preserve">Suntarks’ board </w:t>
      </w:r>
      <w:r w:rsidRPr="00562B53">
        <w:rPr>
          <w:rFonts w:cs="Helvetica"/>
          <w:sz w:val="28"/>
          <w:szCs w:val="24"/>
        </w:rPr>
        <w:t xml:space="preserve">should </w:t>
      </w:r>
      <w:r w:rsidRPr="00551BA1">
        <w:rPr>
          <w:rFonts w:cs="Helvetica"/>
          <w:sz w:val="28"/>
          <w:szCs w:val="24"/>
        </w:rPr>
        <w:t>consider whether Robert is capable of being a director</w:t>
      </w:r>
      <w:r>
        <w:rPr>
          <w:rFonts w:cs="Helvetica"/>
          <w:sz w:val="28"/>
          <w:szCs w:val="24"/>
        </w:rPr>
        <w:t xml:space="preserve">. </w:t>
      </w:r>
      <w:r w:rsidRPr="00551BA1">
        <w:rPr>
          <w:rFonts w:cs="Helvetica"/>
          <w:sz w:val="28"/>
          <w:szCs w:val="24"/>
        </w:rPr>
        <w:t xml:space="preserve">A board of directors </w:t>
      </w:r>
      <w:r w:rsidRPr="00562B53">
        <w:rPr>
          <w:rFonts w:cs="Helvetica"/>
          <w:sz w:val="28"/>
          <w:szCs w:val="24"/>
        </w:rPr>
        <w:t>should</w:t>
      </w:r>
      <w:r w:rsidRPr="00551BA1">
        <w:rPr>
          <w:rFonts w:cs="Helvetica"/>
          <w:sz w:val="28"/>
          <w:szCs w:val="24"/>
        </w:rPr>
        <w:t xml:space="preserve"> also keep reviewing and monitoring the training and continuous professional development of directors and senior management (CG Code D.3.1).</w:t>
      </w:r>
      <w:r w:rsidRPr="00551BA1">
        <w:rPr>
          <w:rFonts w:cs="Helvetica" w:hint="eastAsia"/>
          <w:sz w:val="28"/>
          <w:szCs w:val="24"/>
        </w:rPr>
        <w:t xml:space="preserve"> </w:t>
      </w:r>
      <w:r w:rsidRPr="00551BA1">
        <w:rPr>
          <w:rFonts w:cs="Helvetica"/>
          <w:sz w:val="28"/>
          <w:szCs w:val="24"/>
        </w:rPr>
        <w:t xml:space="preserve">Suntarks’ board </w:t>
      </w:r>
      <w:r w:rsidRPr="00562B53">
        <w:rPr>
          <w:rFonts w:cs="Helvetica"/>
          <w:sz w:val="28"/>
          <w:szCs w:val="24"/>
        </w:rPr>
        <w:t xml:space="preserve">should </w:t>
      </w:r>
      <w:r w:rsidRPr="00551BA1">
        <w:rPr>
          <w:rFonts w:cs="Helvetica"/>
          <w:sz w:val="28"/>
          <w:szCs w:val="24"/>
        </w:rPr>
        <w:t>therefore provide Robert and other directors with training to ensure that they have the required level of skills to fulfil their duties.</w:t>
      </w:r>
    </w:p>
    <w:p w:rsidR="0008432F" w:rsidRDefault="0008432F" w:rsidP="0008432F">
      <w:pPr>
        <w:jc w:val="both"/>
        <w:rPr>
          <w:rFonts w:cs="Helvetica"/>
          <w:sz w:val="28"/>
          <w:szCs w:val="24"/>
        </w:rPr>
      </w:pPr>
    </w:p>
    <w:p w:rsidR="0008432F" w:rsidRDefault="0008432F" w:rsidP="0008432F">
      <w:pPr>
        <w:jc w:val="both"/>
        <w:rPr>
          <w:sz w:val="28"/>
          <w:lang w:val="en-US"/>
        </w:rPr>
      </w:pPr>
      <w:r w:rsidRPr="00DE492B">
        <w:rPr>
          <w:rFonts w:cs="Helvetica"/>
          <w:sz w:val="28"/>
          <w:szCs w:val="24"/>
        </w:rPr>
        <w:t>While the board</w:t>
      </w:r>
      <w:r>
        <w:rPr>
          <w:rFonts w:cs="Helvetica"/>
          <w:sz w:val="28"/>
          <w:szCs w:val="24"/>
        </w:rPr>
        <w:t xml:space="preserve"> </w:t>
      </w:r>
      <w:r w:rsidRPr="00DE492B">
        <w:rPr>
          <w:rFonts w:cs="Helvetica"/>
          <w:sz w:val="28"/>
          <w:szCs w:val="24"/>
        </w:rPr>
        <w:t xml:space="preserve">found it necessary to delegate the board’s duties to management, the board </w:t>
      </w:r>
      <w:r w:rsidRPr="007C0D95">
        <w:rPr>
          <w:rFonts w:cs="Helvetica"/>
          <w:sz w:val="28"/>
          <w:szCs w:val="24"/>
        </w:rPr>
        <w:t xml:space="preserve">should </w:t>
      </w:r>
      <w:r w:rsidRPr="00DE492B">
        <w:rPr>
          <w:rFonts w:cs="Helvetica"/>
          <w:sz w:val="28"/>
          <w:szCs w:val="24"/>
        </w:rPr>
        <w:t xml:space="preserve">observe the company’s constitution and have relevant resolutions passed before nominating Ah Keung to take up duties and responsibilities which </w:t>
      </w:r>
      <w:r w:rsidRPr="007C0D95">
        <w:rPr>
          <w:rFonts w:cs="Helvetica"/>
          <w:sz w:val="28"/>
          <w:szCs w:val="24"/>
        </w:rPr>
        <w:t>should</w:t>
      </w:r>
      <w:r w:rsidRPr="00DE492B">
        <w:rPr>
          <w:rFonts w:cs="Helvetica"/>
          <w:sz w:val="28"/>
          <w:szCs w:val="24"/>
        </w:rPr>
        <w:t xml:space="preserve"> have been handled by Ro</w:t>
      </w:r>
      <w:r>
        <w:rPr>
          <w:rFonts w:cs="Helvetica"/>
          <w:sz w:val="28"/>
          <w:szCs w:val="24"/>
        </w:rPr>
        <w:t>bert in his position as Suntark</w:t>
      </w:r>
      <w:r w:rsidRPr="00DE492B">
        <w:rPr>
          <w:rFonts w:cs="Helvetica"/>
          <w:sz w:val="28"/>
          <w:szCs w:val="24"/>
        </w:rPr>
        <w:t>s</w:t>
      </w:r>
      <w:r>
        <w:rPr>
          <w:rFonts w:cs="Helvetica"/>
          <w:sz w:val="28"/>
          <w:szCs w:val="24"/>
        </w:rPr>
        <w:t>’</w:t>
      </w:r>
      <w:r w:rsidRPr="00DE492B">
        <w:rPr>
          <w:rFonts w:cs="Helvetica"/>
          <w:sz w:val="28"/>
          <w:szCs w:val="24"/>
        </w:rPr>
        <w:t xml:space="preserve"> CEO. The board </w:t>
      </w:r>
      <w:r w:rsidRPr="007C0D95">
        <w:rPr>
          <w:rFonts w:cs="Helvetica"/>
          <w:sz w:val="28"/>
          <w:szCs w:val="24"/>
        </w:rPr>
        <w:t>should</w:t>
      </w:r>
      <w:r w:rsidRPr="00DE492B">
        <w:rPr>
          <w:rFonts w:cs="Helvetica"/>
          <w:sz w:val="28"/>
          <w:szCs w:val="24"/>
        </w:rPr>
        <w:t xml:space="preserve"> also have a formal schedule of matters specifically reserved for board approval (CG Code D.1).</w:t>
      </w:r>
    </w:p>
    <w:p w:rsidR="00175DAF" w:rsidRDefault="00175DAF" w:rsidP="004A6244">
      <w:pPr>
        <w:jc w:val="both"/>
        <w:rPr>
          <w:sz w:val="28"/>
          <w:lang w:val="en-US"/>
        </w:rPr>
      </w:pPr>
      <w:r>
        <w:rPr>
          <w:sz w:val="28"/>
          <w:lang w:val="en-US"/>
        </w:rPr>
        <w:br w:type="page"/>
      </w:r>
    </w:p>
    <w:p w:rsidR="0008432F" w:rsidRPr="008305C9" w:rsidRDefault="0008432F" w:rsidP="004A6244">
      <w:pPr>
        <w:jc w:val="both"/>
        <w:rPr>
          <w:b/>
          <w:sz w:val="32"/>
          <w:lang w:val="en-US"/>
        </w:rPr>
      </w:pPr>
      <w:r w:rsidRPr="008305C9">
        <w:rPr>
          <w:b/>
          <w:sz w:val="32"/>
          <w:lang w:val="en-US"/>
        </w:rPr>
        <w:lastRenderedPageBreak/>
        <w:t>Scene:</w:t>
      </w:r>
    </w:p>
    <w:p w:rsidR="0008432F" w:rsidRDefault="0008432F" w:rsidP="004A6244">
      <w:pPr>
        <w:jc w:val="both"/>
        <w:rPr>
          <w:sz w:val="28"/>
          <w:lang w:val="en-US"/>
        </w:rPr>
      </w:pPr>
      <w:r>
        <w:rPr>
          <w:rFonts w:cs="Helvetica"/>
          <w:sz w:val="28"/>
          <w:szCs w:val="28"/>
        </w:rPr>
        <w:t>Dennis</w:t>
      </w:r>
      <w:r w:rsidRPr="00B205DB">
        <w:rPr>
          <w:rFonts w:cs="Helvetica"/>
          <w:sz w:val="28"/>
          <w:szCs w:val="28"/>
        </w:rPr>
        <w:t xml:space="preserve">, </w:t>
      </w:r>
      <w:r>
        <w:rPr>
          <w:rFonts w:cs="Helvetica"/>
          <w:sz w:val="28"/>
          <w:szCs w:val="28"/>
        </w:rPr>
        <w:t>the financial controller</w:t>
      </w:r>
      <w:r w:rsidRPr="00B205DB">
        <w:rPr>
          <w:rFonts w:cs="Helvetica"/>
          <w:sz w:val="28"/>
          <w:szCs w:val="28"/>
        </w:rPr>
        <w:t xml:space="preserve">, reported to Robert on the major lapses in standard operating procedures and </w:t>
      </w:r>
      <w:r>
        <w:rPr>
          <w:rFonts w:cs="Helvetica"/>
          <w:sz w:val="28"/>
          <w:szCs w:val="28"/>
        </w:rPr>
        <w:t xml:space="preserve">the </w:t>
      </w:r>
      <w:r w:rsidRPr="00B205DB">
        <w:rPr>
          <w:rFonts w:cs="Helvetica"/>
          <w:sz w:val="28"/>
          <w:szCs w:val="28"/>
        </w:rPr>
        <w:t>misconduct</w:t>
      </w:r>
      <w:r>
        <w:rPr>
          <w:rFonts w:cs="Helvetica"/>
          <w:sz w:val="28"/>
          <w:szCs w:val="28"/>
        </w:rPr>
        <w:t xml:space="preserve"> of the general manager (Ah Keung)</w:t>
      </w:r>
      <w:r w:rsidRPr="00B205DB">
        <w:rPr>
          <w:rFonts w:cs="Helvetica"/>
          <w:sz w:val="28"/>
          <w:szCs w:val="28"/>
        </w:rPr>
        <w:t xml:space="preserve">. But </w:t>
      </w:r>
      <w:r>
        <w:rPr>
          <w:rFonts w:cs="Helvetica"/>
          <w:sz w:val="28"/>
          <w:szCs w:val="28"/>
        </w:rPr>
        <w:t>he</w:t>
      </w:r>
      <w:r w:rsidRPr="00B205DB">
        <w:rPr>
          <w:rFonts w:cs="Helvetica"/>
          <w:sz w:val="28"/>
          <w:szCs w:val="28"/>
        </w:rPr>
        <w:t xml:space="preserve"> was brushed off</w:t>
      </w:r>
      <w:r>
        <w:rPr>
          <w:rFonts w:cs="Helvetica"/>
          <w:sz w:val="28"/>
          <w:szCs w:val="28"/>
        </w:rPr>
        <w:t xml:space="preserve"> by Robert</w:t>
      </w:r>
      <w:r w:rsidRPr="00B205DB">
        <w:rPr>
          <w:rFonts w:cs="Helvetica"/>
          <w:sz w:val="28"/>
          <w:szCs w:val="28"/>
        </w:rPr>
        <w:t xml:space="preserve"> without any useful instructions.</w:t>
      </w:r>
    </w:p>
    <w:p w:rsidR="0008432F" w:rsidRDefault="0008432F" w:rsidP="004A6244">
      <w:pPr>
        <w:jc w:val="both"/>
        <w:rPr>
          <w:sz w:val="28"/>
          <w:lang w:val="en-US"/>
        </w:rPr>
      </w:pPr>
    </w:p>
    <w:p w:rsidR="0008432F" w:rsidRPr="008305C9" w:rsidRDefault="0008432F" w:rsidP="0008432F">
      <w:pPr>
        <w:jc w:val="both"/>
        <w:rPr>
          <w:rFonts w:cs="Helvetica"/>
          <w:b/>
          <w:sz w:val="32"/>
          <w:szCs w:val="28"/>
          <w:u w:val="single"/>
        </w:rPr>
      </w:pPr>
      <w:r w:rsidRPr="008305C9">
        <w:rPr>
          <w:rFonts w:cs="Helvetica"/>
          <w:b/>
          <w:sz w:val="32"/>
          <w:szCs w:val="28"/>
          <w:u w:val="single"/>
        </w:rPr>
        <w:t>Did Robert handle the matter properly?</w:t>
      </w:r>
    </w:p>
    <w:p w:rsidR="0008432F" w:rsidRDefault="0008432F" w:rsidP="0008432F">
      <w:pPr>
        <w:jc w:val="both"/>
        <w:rPr>
          <w:sz w:val="28"/>
          <w:szCs w:val="28"/>
        </w:rPr>
      </w:pPr>
      <w:r>
        <w:rPr>
          <w:sz w:val="28"/>
          <w:szCs w:val="28"/>
        </w:rPr>
        <w:t xml:space="preserve">No, </w:t>
      </w:r>
      <w:r w:rsidRPr="00270763">
        <w:rPr>
          <w:sz w:val="28"/>
          <w:szCs w:val="28"/>
        </w:rPr>
        <w:t xml:space="preserve">Robert brushed off Dennis and even tolerated Ah Keung’s misconduct by asking Dennis to respect </w:t>
      </w:r>
      <w:r>
        <w:rPr>
          <w:sz w:val="28"/>
          <w:szCs w:val="28"/>
        </w:rPr>
        <w:t>Ah Keung</w:t>
      </w:r>
      <w:r w:rsidRPr="00270763">
        <w:rPr>
          <w:sz w:val="28"/>
          <w:szCs w:val="28"/>
        </w:rPr>
        <w:t xml:space="preserve"> for his loyal service over the years. Robert just trusted Ah Keung blindly and did not care to look into the matter or review the systems.</w:t>
      </w:r>
    </w:p>
    <w:p w:rsidR="0008432F" w:rsidRDefault="0008432F" w:rsidP="0008432F">
      <w:pPr>
        <w:jc w:val="both"/>
        <w:rPr>
          <w:sz w:val="28"/>
          <w:szCs w:val="28"/>
        </w:rPr>
      </w:pPr>
    </w:p>
    <w:p w:rsidR="0008432F" w:rsidRPr="0008432F" w:rsidRDefault="0008432F" w:rsidP="0008432F">
      <w:pPr>
        <w:jc w:val="both"/>
        <w:rPr>
          <w:sz w:val="28"/>
        </w:rPr>
      </w:pPr>
      <w:r>
        <w:rPr>
          <w:sz w:val="28"/>
          <w:szCs w:val="28"/>
        </w:rPr>
        <w:t xml:space="preserve">As Suntarks’ executive director and CEO, </w:t>
      </w:r>
      <w:r w:rsidRPr="00270763">
        <w:rPr>
          <w:sz w:val="28"/>
          <w:szCs w:val="28"/>
        </w:rPr>
        <w:t xml:space="preserve">Robert </w:t>
      </w:r>
      <w:r>
        <w:rPr>
          <w:sz w:val="28"/>
          <w:szCs w:val="28"/>
        </w:rPr>
        <w:t xml:space="preserve">was responsible for building an ethical corporate </w:t>
      </w:r>
      <w:r w:rsidRPr="00270763">
        <w:rPr>
          <w:sz w:val="28"/>
          <w:szCs w:val="28"/>
        </w:rPr>
        <w:t xml:space="preserve">culture within the company. </w:t>
      </w:r>
      <w:r>
        <w:rPr>
          <w:sz w:val="28"/>
          <w:szCs w:val="28"/>
        </w:rPr>
        <w:t>His</w:t>
      </w:r>
      <w:r w:rsidRPr="00270763">
        <w:rPr>
          <w:sz w:val="28"/>
          <w:szCs w:val="28"/>
        </w:rPr>
        <w:t xml:space="preserve"> failure to take appropriate action to address the company’s deficiencies and sta</w:t>
      </w:r>
      <w:r>
        <w:rPr>
          <w:sz w:val="28"/>
          <w:szCs w:val="28"/>
        </w:rPr>
        <w:t>ff misconduct might breach the duties</w:t>
      </w:r>
      <w:r w:rsidRPr="00270763">
        <w:rPr>
          <w:sz w:val="28"/>
          <w:szCs w:val="28"/>
        </w:rPr>
        <w:t xml:space="preserve"> as director to exercise care, skill and diligence as stipulated in </w:t>
      </w:r>
      <w:r w:rsidRPr="00785562">
        <w:rPr>
          <w:sz w:val="28"/>
          <w:szCs w:val="28"/>
        </w:rPr>
        <w:t>laws</w:t>
      </w:r>
      <w:r w:rsidRPr="00270763">
        <w:rPr>
          <w:sz w:val="28"/>
          <w:szCs w:val="28"/>
        </w:rPr>
        <w:t xml:space="preserve"> and the </w:t>
      </w:r>
      <w:r>
        <w:rPr>
          <w:sz w:val="28"/>
          <w:szCs w:val="28"/>
        </w:rPr>
        <w:t xml:space="preserve">MB </w:t>
      </w:r>
      <w:r w:rsidRPr="00270763">
        <w:rPr>
          <w:sz w:val="28"/>
          <w:szCs w:val="28"/>
        </w:rPr>
        <w:t>Listing Rules.</w:t>
      </w:r>
    </w:p>
    <w:p w:rsidR="0008432F" w:rsidRDefault="0008432F" w:rsidP="004A6244">
      <w:pPr>
        <w:jc w:val="both"/>
        <w:rPr>
          <w:sz w:val="28"/>
          <w:lang w:val="en-US"/>
        </w:rPr>
      </w:pPr>
    </w:p>
    <w:p w:rsidR="0008432F" w:rsidRPr="00BB2F78" w:rsidRDefault="0008432F" w:rsidP="0008432F">
      <w:pPr>
        <w:jc w:val="both"/>
        <w:rPr>
          <w:rFonts w:cs="Helvetica"/>
          <w:b/>
          <w:sz w:val="32"/>
          <w:szCs w:val="28"/>
          <w:u w:val="single"/>
        </w:rPr>
      </w:pPr>
      <w:r w:rsidRPr="00BB2F78">
        <w:rPr>
          <w:rFonts w:cs="Helvetica"/>
          <w:b/>
          <w:sz w:val="32"/>
          <w:szCs w:val="28"/>
          <w:u w:val="single"/>
        </w:rPr>
        <w:t>What was the role of Suntarks’ board of directors on this matter?</w:t>
      </w:r>
    </w:p>
    <w:p w:rsidR="0008432F" w:rsidRDefault="0008432F" w:rsidP="0008432F">
      <w:pPr>
        <w:jc w:val="both"/>
        <w:rPr>
          <w:sz w:val="28"/>
          <w:szCs w:val="24"/>
        </w:rPr>
      </w:pPr>
      <w:r w:rsidRPr="00DA5C49">
        <w:rPr>
          <w:sz w:val="28"/>
          <w:szCs w:val="24"/>
        </w:rPr>
        <w:t>When</w:t>
      </w:r>
      <w:r w:rsidRPr="00DA5C49">
        <w:rPr>
          <w:rFonts w:hint="eastAsia"/>
          <w:sz w:val="28"/>
          <w:szCs w:val="24"/>
        </w:rPr>
        <w:t xml:space="preserve"> the board receive</w:t>
      </w:r>
      <w:r w:rsidRPr="00DA5C49">
        <w:rPr>
          <w:sz w:val="28"/>
          <w:szCs w:val="24"/>
        </w:rPr>
        <w:t>d</w:t>
      </w:r>
      <w:r w:rsidRPr="00DA5C49">
        <w:rPr>
          <w:rFonts w:hint="eastAsia"/>
          <w:sz w:val="28"/>
          <w:szCs w:val="24"/>
        </w:rPr>
        <w:t xml:space="preserve"> </w:t>
      </w:r>
      <w:r w:rsidRPr="00DA5C49">
        <w:rPr>
          <w:sz w:val="28"/>
          <w:szCs w:val="24"/>
        </w:rPr>
        <w:t>a</w:t>
      </w:r>
      <w:r w:rsidRPr="00DA5C49">
        <w:rPr>
          <w:rFonts w:hint="eastAsia"/>
          <w:sz w:val="28"/>
          <w:szCs w:val="24"/>
        </w:rPr>
        <w:t xml:space="preserve"> report on </w:t>
      </w:r>
      <w:r w:rsidRPr="00DA5C49">
        <w:rPr>
          <w:sz w:val="28"/>
          <w:szCs w:val="24"/>
        </w:rPr>
        <w:t xml:space="preserve">this matter, it </w:t>
      </w:r>
      <w:r w:rsidRPr="007C0D95">
        <w:rPr>
          <w:sz w:val="28"/>
          <w:szCs w:val="24"/>
        </w:rPr>
        <w:t>should</w:t>
      </w:r>
      <w:r w:rsidRPr="00DA5C49">
        <w:rPr>
          <w:sz w:val="28"/>
          <w:szCs w:val="24"/>
        </w:rPr>
        <w:t xml:space="preserve"> consider carefully what follow up action to take, including the possibility of reporting the misconduct to the regulators and/or law enforcement agencies. </w:t>
      </w:r>
    </w:p>
    <w:p w:rsidR="0008432F" w:rsidRDefault="0008432F" w:rsidP="0008432F">
      <w:pPr>
        <w:jc w:val="both"/>
        <w:rPr>
          <w:sz w:val="28"/>
          <w:szCs w:val="24"/>
        </w:rPr>
      </w:pPr>
    </w:p>
    <w:p w:rsidR="0008432F" w:rsidRPr="00DA5C49" w:rsidRDefault="0008432F" w:rsidP="0008432F">
      <w:pPr>
        <w:jc w:val="both"/>
        <w:rPr>
          <w:sz w:val="28"/>
          <w:szCs w:val="24"/>
        </w:rPr>
      </w:pPr>
      <w:r w:rsidRPr="00DA5C49">
        <w:rPr>
          <w:sz w:val="28"/>
          <w:szCs w:val="24"/>
        </w:rPr>
        <w:t xml:space="preserve">Since it was very likely that </w:t>
      </w:r>
      <w:r>
        <w:rPr>
          <w:sz w:val="28"/>
          <w:szCs w:val="24"/>
        </w:rPr>
        <w:t>Dennis</w:t>
      </w:r>
      <w:r w:rsidRPr="00DA5C49">
        <w:rPr>
          <w:sz w:val="28"/>
          <w:szCs w:val="24"/>
        </w:rPr>
        <w:t xml:space="preserve">’ findings would be categorised as “inside information”, the board </w:t>
      </w:r>
      <w:r w:rsidRPr="007C0D95">
        <w:rPr>
          <w:sz w:val="28"/>
          <w:szCs w:val="24"/>
        </w:rPr>
        <w:t>shall</w:t>
      </w:r>
      <w:r w:rsidRPr="00DA5C49">
        <w:rPr>
          <w:sz w:val="28"/>
          <w:szCs w:val="24"/>
        </w:rPr>
        <w:t>, as soon as reasonably practicable, disclose such information to the public according to Part XIVA of the S</w:t>
      </w:r>
      <w:r>
        <w:rPr>
          <w:sz w:val="28"/>
          <w:szCs w:val="24"/>
        </w:rPr>
        <w:t xml:space="preserve">ecurities and </w:t>
      </w:r>
      <w:r w:rsidRPr="00DA5C49">
        <w:rPr>
          <w:sz w:val="28"/>
          <w:szCs w:val="24"/>
        </w:rPr>
        <w:t>F</w:t>
      </w:r>
      <w:r>
        <w:rPr>
          <w:sz w:val="28"/>
          <w:szCs w:val="24"/>
        </w:rPr>
        <w:t xml:space="preserve">utures </w:t>
      </w:r>
      <w:r w:rsidRPr="00DA5C49">
        <w:rPr>
          <w:sz w:val="28"/>
          <w:szCs w:val="24"/>
        </w:rPr>
        <w:t>O</w:t>
      </w:r>
      <w:r>
        <w:rPr>
          <w:sz w:val="28"/>
          <w:szCs w:val="24"/>
        </w:rPr>
        <w:t>rdinance (SFO)</w:t>
      </w:r>
      <w:r w:rsidRPr="00DA5C49">
        <w:rPr>
          <w:sz w:val="28"/>
          <w:szCs w:val="24"/>
        </w:rPr>
        <w:t>.</w:t>
      </w:r>
    </w:p>
    <w:p w:rsidR="0008432F" w:rsidRPr="00DA5C49" w:rsidRDefault="0008432F" w:rsidP="0008432F">
      <w:pPr>
        <w:jc w:val="both"/>
        <w:rPr>
          <w:sz w:val="28"/>
          <w:szCs w:val="24"/>
        </w:rPr>
      </w:pPr>
    </w:p>
    <w:p w:rsidR="0008432F" w:rsidRDefault="0008432F" w:rsidP="0008432F">
      <w:pPr>
        <w:jc w:val="both"/>
        <w:rPr>
          <w:sz w:val="28"/>
          <w:lang w:val="en-US"/>
        </w:rPr>
      </w:pPr>
      <w:r>
        <w:rPr>
          <w:sz w:val="28"/>
          <w:szCs w:val="24"/>
        </w:rPr>
        <w:t>More importantly</w:t>
      </w:r>
      <w:r w:rsidRPr="00DA5C49">
        <w:rPr>
          <w:rFonts w:hint="eastAsia"/>
          <w:sz w:val="28"/>
          <w:szCs w:val="24"/>
        </w:rPr>
        <w:t xml:space="preserve">, </w:t>
      </w:r>
      <w:r>
        <w:rPr>
          <w:sz w:val="28"/>
          <w:szCs w:val="24"/>
        </w:rPr>
        <w:t>Suntarks’</w:t>
      </w:r>
      <w:r w:rsidRPr="00DA5C49">
        <w:rPr>
          <w:sz w:val="28"/>
          <w:szCs w:val="24"/>
        </w:rPr>
        <w:t xml:space="preserve"> board had the responsibility to ensure </w:t>
      </w:r>
      <w:r>
        <w:rPr>
          <w:sz w:val="28"/>
          <w:szCs w:val="24"/>
        </w:rPr>
        <w:t xml:space="preserve">that </w:t>
      </w:r>
      <w:r w:rsidRPr="00DA5C49">
        <w:rPr>
          <w:sz w:val="28"/>
          <w:szCs w:val="24"/>
        </w:rPr>
        <w:t xml:space="preserve">the company maintained sound and effective internal control. It </w:t>
      </w:r>
      <w:r>
        <w:rPr>
          <w:sz w:val="28"/>
          <w:szCs w:val="24"/>
        </w:rPr>
        <w:t xml:space="preserve">has to </w:t>
      </w:r>
      <w:r w:rsidRPr="00DA5C49">
        <w:rPr>
          <w:sz w:val="28"/>
          <w:szCs w:val="24"/>
        </w:rPr>
        <w:t xml:space="preserve">ensure adequate resources for the company’s accounting, internal audit and financial reporting functions. With the board setting an appropriate ethical tone at the top of the company’s hierarchy, management </w:t>
      </w:r>
      <w:r w:rsidRPr="007C0D95">
        <w:rPr>
          <w:sz w:val="28"/>
          <w:szCs w:val="24"/>
        </w:rPr>
        <w:t>should</w:t>
      </w:r>
      <w:r w:rsidRPr="00DA5C49">
        <w:rPr>
          <w:sz w:val="28"/>
          <w:szCs w:val="24"/>
        </w:rPr>
        <w:t xml:space="preserve"> implement effective and concrete measures to give effect to such ethical values.</w:t>
      </w:r>
    </w:p>
    <w:p w:rsidR="00175DAF" w:rsidRDefault="00175DAF" w:rsidP="004A6244">
      <w:pPr>
        <w:jc w:val="both"/>
        <w:rPr>
          <w:sz w:val="28"/>
          <w:lang w:val="en-US"/>
        </w:rPr>
      </w:pPr>
      <w:r>
        <w:rPr>
          <w:sz w:val="28"/>
          <w:lang w:val="en-US"/>
        </w:rPr>
        <w:br w:type="page"/>
      </w:r>
    </w:p>
    <w:p w:rsidR="0008432F" w:rsidRPr="00444F22" w:rsidRDefault="00517C74" w:rsidP="004A6244">
      <w:pPr>
        <w:jc w:val="both"/>
        <w:rPr>
          <w:b/>
          <w:sz w:val="32"/>
          <w:lang w:val="en-US"/>
        </w:rPr>
      </w:pPr>
      <w:r w:rsidRPr="00444F22">
        <w:rPr>
          <w:b/>
          <w:sz w:val="32"/>
          <w:lang w:val="en-US"/>
        </w:rPr>
        <w:lastRenderedPageBreak/>
        <w:t>Scene:</w:t>
      </w:r>
    </w:p>
    <w:p w:rsidR="00775261" w:rsidRDefault="00517C74" w:rsidP="004A6244">
      <w:pPr>
        <w:jc w:val="both"/>
        <w:rPr>
          <w:rFonts w:cs="Helvetica"/>
          <w:sz w:val="28"/>
          <w:szCs w:val="28"/>
        </w:rPr>
      </w:pPr>
      <w:r w:rsidRPr="00B205DB">
        <w:rPr>
          <w:rFonts w:cs="Helvetica"/>
          <w:sz w:val="28"/>
          <w:szCs w:val="28"/>
        </w:rPr>
        <w:t>Eva, the i</w:t>
      </w:r>
      <w:r>
        <w:rPr>
          <w:rFonts w:cs="Helvetica"/>
          <w:sz w:val="28"/>
          <w:szCs w:val="28"/>
        </w:rPr>
        <w:t>nexperienced executive director</w:t>
      </w:r>
      <w:r w:rsidRPr="00B205DB">
        <w:rPr>
          <w:rFonts w:cs="Helvetica"/>
          <w:sz w:val="28"/>
          <w:szCs w:val="28"/>
        </w:rPr>
        <w:t>, was unwilling to receive training for directors. As such, most business matters were over her head.</w:t>
      </w:r>
    </w:p>
    <w:p w:rsidR="00517C74" w:rsidRDefault="00517C74" w:rsidP="004A6244">
      <w:pPr>
        <w:jc w:val="both"/>
        <w:rPr>
          <w:rFonts w:cs="Helvetica"/>
          <w:sz w:val="28"/>
          <w:szCs w:val="28"/>
        </w:rPr>
      </w:pPr>
    </w:p>
    <w:p w:rsidR="00517C74" w:rsidRPr="00444F22" w:rsidRDefault="00517C74" w:rsidP="00517C74">
      <w:pPr>
        <w:jc w:val="both"/>
        <w:rPr>
          <w:rFonts w:cs="Helvetica"/>
          <w:b/>
          <w:sz w:val="32"/>
          <w:szCs w:val="28"/>
          <w:u w:val="single"/>
        </w:rPr>
      </w:pPr>
      <w:r w:rsidRPr="00444F22">
        <w:rPr>
          <w:rFonts w:cs="Helvetica"/>
          <w:b/>
          <w:sz w:val="32"/>
          <w:szCs w:val="28"/>
          <w:u w:val="single"/>
        </w:rPr>
        <w:t>What was Eva’s duty in this matter?</w:t>
      </w:r>
    </w:p>
    <w:p w:rsidR="00517C74" w:rsidRPr="00785562" w:rsidRDefault="00517C74" w:rsidP="00517C74">
      <w:pPr>
        <w:jc w:val="both"/>
        <w:rPr>
          <w:rFonts w:cs="Helvetica"/>
          <w:sz w:val="28"/>
          <w:szCs w:val="24"/>
        </w:rPr>
      </w:pPr>
      <w:r w:rsidRPr="00785562">
        <w:rPr>
          <w:rFonts w:cs="Helvetica"/>
          <w:sz w:val="28"/>
          <w:szCs w:val="24"/>
        </w:rPr>
        <w:t>Eva shall exercise her duty as Suntarks’ director with care, skill and diligence to the standards required by laws and the MB Listing Rules. The SEHK also requires that every director shall have the experience and be able to demonstrate a standard of competence commensurate with his position as a director (Rule 3.09).</w:t>
      </w:r>
    </w:p>
    <w:p w:rsidR="00517C74" w:rsidRPr="00785562" w:rsidRDefault="00517C74" w:rsidP="00517C74">
      <w:pPr>
        <w:jc w:val="both"/>
        <w:rPr>
          <w:rFonts w:cs="Helvetica"/>
          <w:sz w:val="28"/>
          <w:szCs w:val="24"/>
        </w:rPr>
      </w:pPr>
    </w:p>
    <w:p w:rsidR="00517C74" w:rsidRDefault="00517C74" w:rsidP="00517C74">
      <w:pPr>
        <w:jc w:val="both"/>
        <w:rPr>
          <w:b/>
          <w:i/>
          <w:sz w:val="28"/>
          <w:u w:val="single"/>
          <w:lang w:val="en-US"/>
        </w:rPr>
      </w:pPr>
      <w:r w:rsidRPr="00785562">
        <w:rPr>
          <w:rFonts w:cs="Helvetica"/>
          <w:sz w:val="28"/>
          <w:szCs w:val="24"/>
        </w:rPr>
        <w:t>In order to understand her own responsibilities and the company’s conduct, business activities and development, Eva had the duty to receive a comprehensive, formal and tailored induction on appointment (CG Code A.6.1). She should also participate in continuous professional development to develop and refresh her knowledge and skills (CG Code A.6.5).</w:t>
      </w:r>
    </w:p>
    <w:p w:rsidR="00712F93" w:rsidRDefault="00712F93" w:rsidP="004A6244">
      <w:pPr>
        <w:jc w:val="both"/>
        <w:rPr>
          <w:sz w:val="28"/>
          <w:lang w:val="en-US"/>
        </w:rPr>
      </w:pPr>
    </w:p>
    <w:p w:rsidR="00712F93" w:rsidRDefault="00712F93" w:rsidP="004A6244">
      <w:pPr>
        <w:jc w:val="both"/>
        <w:rPr>
          <w:sz w:val="28"/>
          <w:lang w:val="en-US"/>
        </w:rPr>
      </w:pPr>
    </w:p>
    <w:p w:rsidR="00537F89" w:rsidRDefault="00537F89" w:rsidP="004A6244">
      <w:pPr>
        <w:jc w:val="both"/>
        <w:rPr>
          <w:sz w:val="28"/>
          <w:lang w:val="en-US"/>
        </w:rPr>
      </w:pPr>
      <w:r>
        <w:rPr>
          <w:sz w:val="28"/>
          <w:lang w:val="en-US"/>
        </w:rPr>
        <w:br w:type="page"/>
      </w:r>
    </w:p>
    <w:p w:rsidR="00B94C60" w:rsidRPr="00C710BF" w:rsidRDefault="005D348B" w:rsidP="004A6244">
      <w:pPr>
        <w:jc w:val="both"/>
        <w:rPr>
          <w:sz w:val="32"/>
          <w:lang w:val="en-US"/>
        </w:rPr>
      </w:pPr>
      <w:r w:rsidRPr="00C710BF">
        <w:rPr>
          <w:b/>
          <w:i/>
          <w:sz w:val="32"/>
          <w:u w:val="single"/>
          <w:lang w:val="en-US"/>
        </w:rPr>
        <w:lastRenderedPageBreak/>
        <w:t xml:space="preserve">Issue </w:t>
      </w:r>
      <w:r w:rsidR="00972DF4" w:rsidRPr="00C710BF">
        <w:rPr>
          <w:b/>
          <w:i/>
          <w:sz w:val="32"/>
          <w:u w:val="single"/>
          <w:lang w:val="en-US"/>
        </w:rPr>
        <w:t>2</w:t>
      </w:r>
      <w:r w:rsidRPr="00C710BF">
        <w:rPr>
          <w:b/>
          <w:i/>
          <w:sz w:val="32"/>
          <w:u w:val="single"/>
          <w:lang w:val="en-US"/>
        </w:rPr>
        <w:t xml:space="preserve"> – </w:t>
      </w:r>
      <w:r w:rsidR="00EB1FD2" w:rsidRPr="00C710BF">
        <w:rPr>
          <w:b/>
          <w:i/>
          <w:sz w:val="32"/>
          <w:u w:val="single"/>
          <w:lang w:val="en-US"/>
        </w:rPr>
        <w:t>Guardian r</w:t>
      </w:r>
      <w:r w:rsidR="00EE23E7" w:rsidRPr="00C710BF">
        <w:rPr>
          <w:b/>
          <w:i/>
          <w:sz w:val="32"/>
          <w:u w:val="single"/>
          <w:lang w:val="en-US"/>
        </w:rPr>
        <w:t>oles of p</w:t>
      </w:r>
      <w:r w:rsidRPr="00C710BF">
        <w:rPr>
          <w:b/>
          <w:i/>
          <w:sz w:val="32"/>
          <w:u w:val="single"/>
          <w:lang w:val="en-US"/>
        </w:rPr>
        <w:t xml:space="preserve">rofessionals </w:t>
      </w:r>
    </w:p>
    <w:p w:rsidR="005D348B" w:rsidRDefault="005D348B" w:rsidP="004A6244">
      <w:pPr>
        <w:jc w:val="both"/>
        <w:rPr>
          <w:sz w:val="28"/>
          <w:lang w:val="en-US"/>
        </w:rPr>
      </w:pPr>
    </w:p>
    <w:p w:rsidR="005313E2" w:rsidRPr="00C710BF" w:rsidRDefault="005313E2" w:rsidP="004A6244">
      <w:pPr>
        <w:jc w:val="both"/>
        <w:rPr>
          <w:b/>
          <w:sz w:val="32"/>
          <w:lang w:val="en-US"/>
        </w:rPr>
      </w:pPr>
      <w:r w:rsidRPr="00C710BF">
        <w:rPr>
          <w:b/>
          <w:sz w:val="32"/>
          <w:lang w:val="en-US"/>
        </w:rPr>
        <w:t>Scene:</w:t>
      </w:r>
    </w:p>
    <w:p w:rsidR="005313E2" w:rsidRDefault="005313E2" w:rsidP="005313E2">
      <w:pPr>
        <w:jc w:val="both"/>
        <w:rPr>
          <w:rFonts w:cs="Arial"/>
          <w:sz w:val="28"/>
          <w:szCs w:val="28"/>
          <w:lang w:val="en-US"/>
        </w:rPr>
      </w:pPr>
      <w:r>
        <w:rPr>
          <w:rFonts w:cs="Arial"/>
          <w:sz w:val="28"/>
          <w:szCs w:val="28"/>
          <w:lang w:val="en-US"/>
        </w:rPr>
        <w:t>Alan</w:t>
      </w:r>
      <w:r w:rsidRPr="00B205DB">
        <w:rPr>
          <w:rFonts w:cs="Arial"/>
          <w:sz w:val="28"/>
          <w:szCs w:val="28"/>
          <w:lang w:val="en-US"/>
        </w:rPr>
        <w:t xml:space="preserve">, </w:t>
      </w:r>
      <w:r>
        <w:rPr>
          <w:rFonts w:cs="Arial"/>
          <w:sz w:val="28"/>
          <w:szCs w:val="28"/>
          <w:lang w:val="en-US"/>
        </w:rPr>
        <w:t>the company secretary and</w:t>
      </w:r>
      <w:r w:rsidRPr="00B205DB">
        <w:rPr>
          <w:rFonts w:cs="Arial"/>
          <w:sz w:val="28"/>
          <w:szCs w:val="28"/>
          <w:lang w:val="en-US"/>
        </w:rPr>
        <w:t xml:space="preserve"> chief legal officer, </w:t>
      </w:r>
      <w:r>
        <w:rPr>
          <w:rFonts w:cs="Arial"/>
          <w:sz w:val="28"/>
          <w:szCs w:val="28"/>
          <w:lang w:val="en-US"/>
        </w:rPr>
        <w:t xml:space="preserve">diligently kept up with evolving rules and regulations and </w:t>
      </w:r>
      <w:r w:rsidRPr="00B205DB">
        <w:rPr>
          <w:rFonts w:cs="Arial"/>
          <w:sz w:val="28"/>
          <w:szCs w:val="28"/>
          <w:lang w:val="en-US"/>
        </w:rPr>
        <w:t xml:space="preserve">introduced various corporate governance measures </w:t>
      </w:r>
      <w:r>
        <w:rPr>
          <w:rFonts w:cs="Arial"/>
          <w:sz w:val="28"/>
          <w:szCs w:val="28"/>
          <w:lang w:val="en-US"/>
        </w:rPr>
        <w:t>in an effort to improve corporate governance of the company</w:t>
      </w:r>
      <w:r w:rsidRPr="00B205DB">
        <w:rPr>
          <w:rFonts w:cs="Arial"/>
          <w:sz w:val="28"/>
          <w:szCs w:val="28"/>
          <w:lang w:val="en-US"/>
        </w:rPr>
        <w:t xml:space="preserve">. </w:t>
      </w:r>
    </w:p>
    <w:p w:rsidR="005313E2" w:rsidRDefault="005313E2" w:rsidP="004A6244">
      <w:pPr>
        <w:jc w:val="both"/>
        <w:rPr>
          <w:sz w:val="28"/>
          <w:lang w:val="en-US"/>
        </w:rPr>
      </w:pPr>
    </w:p>
    <w:p w:rsidR="005313E2" w:rsidRPr="00C710BF" w:rsidRDefault="003A70E0" w:rsidP="004A6244">
      <w:pPr>
        <w:jc w:val="both"/>
        <w:rPr>
          <w:sz w:val="32"/>
          <w:u w:val="single"/>
          <w:lang w:val="en-US"/>
        </w:rPr>
      </w:pPr>
      <w:r w:rsidRPr="00C710BF">
        <w:rPr>
          <w:rFonts w:cs="Helvetica"/>
          <w:b/>
          <w:sz w:val="32"/>
          <w:szCs w:val="28"/>
          <w:u w:val="single"/>
        </w:rPr>
        <w:t>What position should Alan, as a company secretary, be placed in Suntarks’ corporate governance?</w:t>
      </w:r>
    </w:p>
    <w:p w:rsidR="003A70E0" w:rsidRPr="003A5E49" w:rsidRDefault="003A70E0" w:rsidP="003A70E0">
      <w:pPr>
        <w:jc w:val="both"/>
        <w:rPr>
          <w:rFonts w:cs="Helvetica"/>
          <w:sz w:val="28"/>
          <w:szCs w:val="24"/>
        </w:rPr>
      </w:pPr>
      <w:r w:rsidRPr="003A5E49">
        <w:rPr>
          <w:rFonts w:cs="Helvetica"/>
          <w:sz w:val="28"/>
          <w:szCs w:val="24"/>
        </w:rPr>
        <w:t xml:space="preserve">As a general principle, </w:t>
      </w:r>
      <w:r>
        <w:rPr>
          <w:rFonts w:cs="Helvetica" w:hint="eastAsia"/>
          <w:sz w:val="28"/>
          <w:szCs w:val="24"/>
        </w:rPr>
        <w:t>Alan</w:t>
      </w:r>
      <w:r w:rsidRPr="003A5E49">
        <w:rPr>
          <w:rFonts w:cs="Helvetica" w:hint="eastAsia"/>
          <w:sz w:val="28"/>
          <w:szCs w:val="24"/>
        </w:rPr>
        <w:t xml:space="preserve">, </w:t>
      </w:r>
      <w:r>
        <w:rPr>
          <w:rFonts w:cs="Helvetica"/>
          <w:sz w:val="28"/>
          <w:szCs w:val="24"/>
        </w:rPr>
        <w:t>as</w:t>
      </w:r>
      <w:r w:rsidRPr="003A5E49">
        <w:rPr>
          <w:rFonts w:cs="Helvetica" w:hint="eastAsia"/>
          <w:sz w:val="28"/>
          <w:szCs w:val="24"/>
        </w:rPr>
        <w:t xml:space="preserve"> </w:t>
      </w:r>
      <w:r>
        <w:rPr>
          <w:rFonts w:cs="Helvetica"/>
          <w:sz w:val="28"/>
          <w:szCs w:val="24"/>
        </w:rPr>
        <w:t xml:space="preserve">a </w:t>
      </w:r>
      <w:r w:rsidRPr="003A5E49">
        <w:rPr>
          <w:rFonts w:cs="Helvetica" w:hint="eastAsia"/>
          <w:sz w:val="28"/>
          <w:szCs w:val="24"/>
        </w:rPr>
        <w:t xml:space="preserve">company secretary, </w:t>
      </w:r>
      <w:r w:rsidRPr="007F7992">
        <w:rPr>
          <w:rFonts w:cs="Helvetica"/>
          <w:sz w:val="28"/>
          <w:szCs w:val="24"/>
        </w:rPr>
        <w:t>should</w:t>
      </w:r>
      <w:r w:rsidRPr="003A5E49">
        <w:rPr>
          <w:rFonts w:cs="Helvetica"/>
          <w:sz w:val="28"/>
          <w:szCs w:val="24"/>
        </w:rPr>
        <w:t xml:space="preserve"> support the board by ensuring good information flow within the board and that board policy and procedures are followed. He was also responsible for advising the board on governance matters (CG Code F). </w:t>
      </w:r>
    </w:p>
    <w:p w:rsidR="003A70E0" w:rsidRPr="003A5E49" w:rsidRDefault="003A70E0" w:rsidP="003A70E0">
      <w:pPr>
        <w:jc w:val="both"/>
        <w:rPr>
          <w:rFonts w:cs="Helvetica"/>
          <w:sz w:val="28"/>
          <w:szCs w:val="24"/>
        </w:rPr>
      </w:pPr>
    </w:p>
    <w:p w:rsidR="003A70E0" w:rsidRPr="003A5E49" w:rsidRDefault="003A70E0" w:rsidP="003A70E0">
      <w:pPr>
        <w:jc w:val="both"/>
        <w:rPr>
          <w:rFonts w:cs="Helvetica"/>
          <w:sz w:val="28"/>
          <w:szCs w:val="24"/>
        </w:rPr>
      </w:pPr>
      <w:r>
        <w:rPr>
          <w:rFonts w:cs="Helvetica"/>
          <w:sz w:val="28"/>
          <w:szCs w:val="24"/>
        </w:rPr>
        <w:t>Furthermore, Alan</w:t>
      </w:r>
      <w:r w:rsidRPr="003A5E49">
        <w:rPr>
          <w:rFonts w:cs="Helvetica"/>
          <w:sz w:val="28"/>
          <w:szCs w:val="24"/>
        </w:rPr>
        <w:t xml:space="preserve"> can be a promoter of Suntarks’ corporate governance. As what he did right in the story, </w:t>
      </w:r>
      <w:r>
        <w:rPr>
          <w:rFonts w:cs="Helvetica"/>
          <w:sz w:val="28"/>
          <w:szCs w:val="24"/>
        </w:rPr>
        <w:t>he</w:t>
      </w:r>
      <w:r w:rsidRPr="003A5E49">
        <w:rPr>
          <w:rFonts w:cs="Helvetica"/>
          <w:sz w:val="28"/>
          <w:szCs w:val="24"/>
        </w:rPr>
        <w:t xml:space="preserve"> </w:t>
      </w:r>
      <w:r w:rsidRPr="007F7992">
        <w:rPr>
          <w:rFonts w:cs="Helvetica"/>
          <w:sz w:val="28"/>
          <w:szCs w:val="24"/>
        </w:rPr>
        <w:t>should</w:t>
      </w:r>
      <w:r w:rsidRPr="003A5E49">
        <w:rPr>
          <w:rFonts w:cs="Helvetica"/>
          <w:sz w:val="28"/>
          <w:szCs w:val="24"/>
        </w:rPr>
        <w:t xml:space="preserve"> establish an effective working relationship with the chairman and </w:t>
      </w:r>
      <w:r>
        <w:rPr>
          <w:rFonts w:cs="Helvetica"/>
          <w:sz w:val="28"/>
          <w:szCs w:val="24"/>
        </w:rPr>
        <w:t xml:space="preserve">the </w:t>
      </w:r>
      <w:r w:rsidRPr="003A5E49">
        <w:rPr>
          <w:rFonts w:cs="Helvetica"/>
          <w:sz w:val="28"/>
          <w:szCs w:val="24"/>
        </w:rPr>
        <w:t>CEO, keep under close review all legislative, regulatory and corporate governance developments, advise the board on adopting the best practices (e.g., setting up an audit committee, introducing the INED system before the SEHK made it a mandatory requirement), facilitate induction and professional development of directors, etc.</w:t>
      </w:r>
    </w:p>
    <w:p w:rsidR="003A70E0" w:rsidRPr="003A5E49" w:rsidRDefault="003A70E0" w:rsidP="003A70E0">
      <w:pPr>
        <w:jc w:val="both"/>
        <w:rPr>
          <w:rFonts w:cs="Helvetica"/>
          <w:sz w:val="28"/>
          <w:szCs w:val="24"/>
        </w:rPr>
      </w:pPr>
    </w:p>
    <w:p w:rsidR="005313E2" w:rsidRDefault="003A70E0" w:rsidP="003A70E0">
      <w:pPr>
        <w:jc w:val="both"/>
        <w:rPr>
          <w:sz w:val="28"/>
          <w:lang w:val="en-US"/>
        </w:rPr>
      </w:pPr>
      <w:r w:rsidRPr="003A5E49">
        <w:rPr>
          <w:rFonts w:cs="Helvetica"/>
          <w:sz w:val="28"/>
          <w:szCs w:val="24"/>
        </w:rPr>
        <w:t xml:space="preserve">In particular, </w:t>
      </w:r>
      <w:r>
        <w:rPr>
          <w:rFonts w:cs="Helvetica"/>
          <w:sz w:val="28"/>
          <w:szCs w:val="24"/>
        </w:rPr>
        <w:t>the SEHK</w:t>
      </w:r>
      <w:r w:rsidRPr="003A5E49">
        <w:rPr>
          <w:rFonts w:cs="Helvetica"/>
          <w:sz w:val="28"/>
          <w:szCs w:val="24"/>
        </w:rPr>
        <w:t xml:space="preserve"> requires each company secretary to take no less than 15 hours of relevant professional training in each financial year (MB Listing Rule 3.29).</w:t>
      </w:r>
    </w:p>
    <w:p w:rsidR="00C710BF" w:rsidRDefault="00C710BF" w:rsidP="004A6244">
      <w:pPr>
        <w:jc w:val="both"/>
        <w:rPr>
          <w:sz w:val="28"/>
          <w:lang w:val="en-US"/>
        </w:rPr>
      </w:pPr>
      <w:r>
        <w:rPr>
          <w:sz w:val="28"/>
          <w:lang w:val="en-US"/>
        </w:rPr>
        <w:br w:type="page"/>
      </w:r>
    </w:p>
    <w:p w:rsidR="003E7F05" w:rsidRPr="00C710BF" w:rsidRDefault="003A70E0" w:rsidP="004A6244">
      <w:pPr>
        <w:jc w:val="both"/>
        <w:rPr>
          <w:b/>
          <w:sz w:val="32"/>
          <w:lang w:val="en-US"/>
        </w:rPr>
      </w:pPr>
      <w:r w:rsidRPr="00C710BF">
        <w:rPr>
          <w:b/>
          <w:sz w:val="32"/>
          <w:lang w:val="en-US"/>
        </w:rPr>
        <w:lastRenderedPageBreak/>
        <w:t>Scene:</w:t>
      </w:r>
    </w:p>
    <w:p w:rsidR="003A70E0" w:rsidRPr="00B205DB" w:rsidRDefault="003A70E0" w:rsidP="003A70E0">
      <w:pPr>
        <w:jc w:val="both"/>
        <w:rPr>
          <w:rFonts w:cs="Helvetica"/>
          <w:sz w:val="28"/>
          <w:szCs w:val="28"/>
        </w:rPr>
      </w:pPr>
      <w:r w:rsidRPr="00B205DB">
        <w:rPr>
          <w:rFonts w:cs="Helvetica"/>
          <w:sz w:val="28"/>
          <w:szCs w:val="28"/>
        </w:rPr>
        <w:t>Eva, the i</w:t>
      </w:r>
      <w:r>
        <w:rPr>
          <w:rFonts w:cs="Helvetica"/>
          <w:sz w:val="28"/>
          <w:szCs w:val="28"/>
        </w:rPr>
        <w:t>nexperienced executive director</w:t>
      </w:r>
      <w:r w:rsidRPr="00B205DB">
        <w:rPr>
          <w:rFonts w:cs="Helvetica"/>
          <w:sz w:val="28"/>
          <w:szCs w:val="28"/>
        </w:rPr>
        <w:t>, was unwilling to receive training.</w:t>
      </w:r>
    </w:p>
    <w:p w:rsidR="003A70E0" w:rsidRDefault="003A70E0" w:rsidP="004A6244">
      <w:pPr>
        <w:jc w:val="both"/>
        <w:rPr>
          <w:sz w:val="28"/>
        </w:rPr>
      </w:pPr>
    </w:p>
    <w:p w:rsidR="003A70E0" w:rsidRPr="00C710BF" w:rsidRDefault="003A70E0" w:rsidP="003A70E0">
      <w:pPr>
        <w:jc w:val="both"/>
        <w:rPr>
          <w:rFonts w:cs="Helvetica"/>
          <w:b/>
          <w:sz w:val="32"/>
          <w:szCs w:val="28"/>
          <w:u w:val="single"/>
        </w:rPr>
      </w:pPr>
      <w:r w:rsidRPr="00C710BF">
        <w:rPr>
          <w:rFonts w:cs="Helvetica"/>
          <w:b/>
          <w:sz w:val="32"/>
          <w:szCs w:val="28"/>
          <w:u w:val="single"/>
        </w:rPr>
        <w:t>What was the role of Alan as a company secretary on this matter?</w:t>
      </w:r>
    </w:p>
    <w:p w:rsidR="003A70E0" w:rsidRPr="00270763" w:rsidRDefault="003A70E0" w:rsidP="003A70E0">
      <w:pPr>
        <w:jc w:val="both"/>
        <w:rPr>
          <w:rFonts w:cs="Helvetica"/>
          <w:sz w:val="28"/>
          <w:szCs w:val="28"/>
        </w:rPr>
      </w:pPr>
      <w:r>
        <w:rPr>
          <w:rFonts w:cs="Helvetica"/>
          <w:sz w:val="28"/>
          <w:szCs w:val="28"/>
        </w:rPr>
        <w:t>Alan performed his duty</w:t>
      </w:r>
      <w:r w:rsidRPr="00270763">
        <w:rPr>
          <w:rFonts w:cs="Helvetica"/>
          <w:sz w:val="28"/>
          <w:szCs w:val="28"/>
        </w:rPr>
        <w:t xml:space="preserve"> as </w:t>
      </w:r>
      <w:r>
        <w:rPr>
          <w:rFonts w:cs="Helvetica"/>
          <w:sz w:val="28"/>
          <w:szCs w:val="28"/>
        </w:rPr>
        <w:t xml:space="preserve">a </w:t>
      </w:r>
      <w:r w:rsidRPr="00270763">
        <w:rPr>
          <w:rFonts w:cs="Helvetica"/>
          <w:sz w:val="28"/>
          <w:szCs w:val="28"/>
        </w:rPr>
        <w:t xml:space="preserve">company secretary by </w:t>
      </w:r>
      <w:r>
        <w:rPr>
          <w:rFonts w:cs="Helvetica"/>
          <w:sz w:val="28"/>
          <w:szCs w:val="28"/>
        </w:rPr>
        <w:t xml:space="preserve">urging Eva to take the company’s </w:t>
      </w:r>
      <w:r w:rsidRPr="00270763">
        <w:rPr>
          <w:rFonts w:cs="Helvetica"/>
          <w:sz w:val="28"/>
          <w:szCs w:val="28"/>
        </w:rPr>
        <w:t>compliance training.</w:t>
      </w:r>
    </w:p>
    <w:p w:rsidR="00C710BF" w:rsidRDefault="00C710BF" w:rsidP="003A70E0">
      <w:pPr>
        <w:jc w:val="both"/>
        <w:rPr>
          <w:rFonts w:cs="Helvetica"/>
          <w:sz w:val="28"/>
          <w:szCs w:val="28"/>
        </w:rPr>
      </w:pPr>
    </w:p>
    <w:p w:rsidR="003A70E0" w:rsidRDefault="003A70E0" w:rsidP="003A70E0">
      <w:pPr>
        <w:jc w:val="both"/>
        <w:rPr>
          <w:rFonts w:cs="Helvetica"/>
          <w:sz w:val="28"/>
          <w:szCs w:val="28"/>
        </w:rPr>
      </w:pPr>
      <w:r w:rsidRPr="00270763">
        <w:rPr>
          <w:rFonts w:cs="Helvetica"/>
          <w:sz w:val="28"/>
          <w:szCs w:val="28"/>
        </w:rPr>
        <w:t xml:space="preserve">In case Eva did not take </w:t>
      </w:r>
      <w:r>
        <w:rPr>
          <w:rFonts w:cs="Helvetica"/>
          <w:sz w:val="28"/>
          <w:szCs w:val="28"/>
        </w:rPr>
        <w:t>Alan</w:t>
      </w:r>
      <w:r w:rsidRPr="00270763">
        <w:rPr>
          <w:rFonts w:cs="Helvetica"/>
          <w:sz w:val="28"/>
          <w:szCs w:val="28"/>
        </w:rPr>
        <w:t xml:space="preserve">’s advice, </w:t>
      </w:r>
      <w:r>
        <w:rPr>
          <w:rFonts w:cs="Helvetica"/>
          <w:sz w:val="28"/>
          <w:szCs w:val="28"/>
        </w:rPr>
        <w:t>Alan</w:t>
      </w:r>
      <w:r w:rsidRPr="00270763">
        <w:rPr>
          <w:rFonts w:cs="Helvetica"/>
          <w:sz w:val="28"/>
          <w:szCs w:val="28"/>
        </w:rPr>
        <w:t xml:space="preserve"> </w:t>
      </w:r>
      <w:r w:rsidRPr="002C0740">
        <w:rPr>
          <w:rFonts w:cs="Helvetica"/>
          <w:sz w:val="28"/>
          <w:szCs w:val="28"/>
        </w:rPr>
        <w:t>should</w:t>
      </w:r>
      <w:r w:rsidRPr="00270763">
        <w:rPr>
          <w:rFonts w:cs="Helvetica"/>
          <w:sz w:val="28"/>
          <w:szCs w:val="28"/>
        </w:rPr>
        <w:t xml:space="preserve"> report the issue to the board, which had the responsibility of reviewing and monitoring the training and continuous professional development of directors and senior management (CG Code D.3.1) and disclosing the compliance of each director, by name, with the training requirements in the CG Report.</w:t>
      </w:r>
    </w:p>
    <w:p w:rsidR="003A70E0" w:rsidRDefault="003A70E0" w:rsidP="003A70E0">
      <w:pPr>
        <w:jc w:val="both"/>
        <w:rPr>
          <w:rFonts w:cs="Helvetica"/>
          <w:sz w:val="28"/>
          <w:szCs w:val="28"/>
        </w:rPr>
      </w:pPr>
    </w:p>
    <w:p w:rsidR="003A70E0" w:rsidRPr="00C710BF" w:rsidRDefault="003A70E0" w:rsidP="003A70E0">
      <w:pPr>
        <w:jc w:val="both"/>
        <w:rPr>
          <w:rFonts w:cs="Helvetica"/>
          <w:b/>
          <w:sz w:val="32"/>
          <w:szCs w:val="28"/>
        </w:rPr>
      </w:pPr>
      <w:r w:rsidRPr="00C710BF">
        <w:rPr>
          <w:rFonts w:cs="Helvetica"/>
          <w:b/>
          <w:sz w:val="32"/>
          <w:szCs w:val="28"/>
        </w:rPr>
        <w:t>Scene:</w:t>
      </w:r>
    </w:p>
    <w:p w:rsidR="003A70E0" w:rsidRPr="00B205DB" w:rsidRDefault="003A70E0" w:rsidP="003A70E0">
      <w:pPr>
        <w:jc w:val="both"/>
        <w:rPr>
          <w:rFonts w:cs="Helvetica"/>
          <w:sz w:val="28"/>
          <w:szCs w:val="28"/>
        </w:rPr>
      </w:pPr>
      <w:r>
        <w:rPr>
          <w:rFonts w:cs="Helvetica"/>
          <w:sz w:val="28"/>
          <w:szCs w:val="28"/>
        </w:rPr>
        <w:t>Dennis</w:t>
      </w:r>
      <w:r w:rsidRPr="00B205DB">
        <w:rPr>
          <w:rFonts w:cs="Helvetica"/>
          <w:sz w:val="28"/>
          <w:szCs w:val="28"/>
        </w:rPr>
        <w:t xml:space="preserve">, </w:t>
      </w:r>
      <w:r>
        <w:rPr>
          <w:rFonts w:cs="Helvetica"/>
          <w:sz w:val="28"/>
          <w:szCs w:val="28"/>
        </w:rPr>
        <w:t>the financial controller</w:t>
      </w:r>
      <w:r w:rsidRPr="00B205DB">
        <w:rPr>
          <w:rFonts w:cs="Helvetica"/>
          <w:sz w:val="28"/>
          <w:szCs w:val="28"/>
        </w:rPr>
        <w:t>, reported to Robert</w:t>
      </w:r>
      <w:r>
        <w:rPr>
          <w:rFonts w:cs="Helvetica"/>
          <w:sz w:val="28"/>
          <w:szCs w:val="28"/>
        </w:rPr>
        <w:t>, the CEO,</w:t>
      </w:r>
      <w:r w:rsidRPr="00B205DB">
        <w:rPr>
          <w:rFonts w:cs="Helvetica"/>
          <w:sz w:val="28"/>
          <w:szCs w:val="28"/>
        </w:rPr>
        <w:t xml:space="preserve"> on the major lapses in standard operating procedures and Ah Keung’s misconduct</w:t>
      </w:r>
      <w:r>
        <w:rPr>
          <w:rFonts w:cs="Helvetica"/>
          <w:sz w:val="28"/>
          <w:szCs w:val="28"/>
        </w:rPr>
        <w:t>. But</w:t>
      </w:r>
      <w:r w:rsidRPr="00B205DB">
        <w:rPr>
          <w:rFonts w:cs="Helvetica"/>
          <w:sz w:val="28"/>
          <w:szCs w:val="28"/>
        </w:rPr>
        <w:t xml:space="preserve"> he was brushed off without any useful instructions.</w:t>
      </w:r>
    </w:p>
    <w:p w:rsidR="003A70E0" w:rsidRDefault="003A70E0" w:rsidP="003A70E0">
      <w:pPr>
        <w:jc w:val="both"/>
        <w:rPr>
          <w:rFonts w:cs="Helvetica"/>
          <w:sz w:val="28"/>
          <w:szCs w:val="28"/>
        </w:rPr>
      </w:pPr>
    </w:p>
    <w:p w:rsidR="003A70E0" w:rsidRPr="00C710BF" w:rsidRDefault="003A70E0" w:rsidP="003A70E0">
      <w:pPr>
        <w:jc w:val="both"/>
        <w:rPr>
          <w:rFonts w:cs="Helvetica"/>
          <w:b/>
          <w:sz w:val="32"/>
          <w:szCs w:val="28"/>
          <w:u w:val="single"/>
        </w:rPr>
      </w:pPr>
      <w:r w:rsidRPr="00C710BF">
        <w:rPr>
          <w:rFonts w:cs="Helvetica"/>
          <w:b/>
          <w:sz w:val="32"/>
          <w:szCs w:val="28"/>
          <w:u w:val="single"/>
        </w:rPr>
        <w:t>What should Dennis do if he found Robert did not take appropriate action?</w:t>
      </w:r>
    </w:p>
    <w:p w:rsidR="003A70E0" w:rsidRPr="00442B7E" w:rsidRDefault="003A70E0" w:rsidP="003A70E0">
      <w:pPr>
        <w:jc w:val="both"/>
        <w:rPr>
          <w:sz w:val="28"/>
          <w:szCs w:val="24"/>
        </w:rPr>
      </w:pPr>
      <w:r w:rsidRPr="00442B7E">
        <w:rPr>
          <w:sz w:val="28"/>
          <w:szCs w:val="24"/>
        </w:rPr>
        <w:t xml:space="preserve">Dennis played a central management role in monitoring Suntarks’ operations, in particular overseeing the company’s financial activities and accounts to safeguard company assets and prevent fraud. </w:t>
      </w:r>
    </w:p>
    <w:p w:rsidR="003A70E0" w:rsidRPr="00442B7E" w:rsidRDefault="003A70E0" w:rsidP="003A70E0">
      <w:pPr>
        <w:jc w:val="both"/>
        <w:rPr>
          <w:sz w:val="28"/>
          <w:szCs w:val="24"/>
        </w:rPr>
      </w:pPr>
    </w:p>
    <w:p w:rsidR="003A70E0" w:rsidRPr="00442B7E" w:rsidRDefault="003A70E0" w:rsidP="003A70E0">
      <w:pPr>
        <w:ind w:left="-18"/>
        <w:jc w:val="both"/>
        <w:rPr>
          <w:sz w:val="28"/>
          <w:szCs w:val="24"/>
        </w:rPr>
      </w:pPr>
      <w:r w:rsidRPr="00442B7E">
        <w:rPr>
          <w:sz w:val="28"/>
          <w:szCs w:val="24"/>
        </w:rPr>
        <w:t xml:space="preserve">The Code of Ethics for Professional Accountants (HKICPA Code) of the Hong Kong Institute of Certified Public Accountants (HKICPA) sets out detailed guidance for senior professional accountants in business on how to respond to non-compliance with laws and regulations by their employers. </w:t>
      </w:r>
    </w:p>
    <w:p w:rsidR="003A70E0" w:rsidRPr="00442B7E" w:rsidRDefault="003A70E0" w:rsidP="003A70E0">
      <w:pPr>
        <w:jc w:val="both"/>
        <w:rPr>
          <w:sz w:val="28"/>
          <w:szCs w:val="24"/>
        </w:rPr>
      </w:pPr>
    </w:p>
    <w:p w:rsidR="003A70E0" w:rsidRPr="00442B7E" w:rsidRDefault="003A70E0" w:rsidP="003A70E0">
      <w:pPr>
        <w:jc w:val="both"/>
        <w:rPr>
          <w:sz w:val="28"/>
          <w:szCs w:val="24"/>
        </w:rPr>
      </w:pPr>
      <w:r w:rsidRPr="00442B7E">
        <w:rPr>
          <w:sz w:val="28"/>
          <w:szCs w:val="24"/>
        </w:rPr>
        <w:t xml:space="preserve">When a certified public accountant becomes aware of or suspects non-compliance in his company, he shall discuss with his immediate superior or a higher authority in the company, take appropriate steps to rectify or mitigate the consequences of the non-compliance, and decide whether it should be disclosed to the external auditor (HKICPA Code sections 360.16-18). </w:t>
      </w:r>
    </w:p>
    <w:p w:rsidR="003A70E0" w:rsidRPr="00442B7E" w:rsidRDefault="003A70E0" w:rsidP="003A70E0">
      <w:pPr>
        <w:jc w:val="both"/>
        <w:rPr>
          <w:sz w:val="28"/>
          <w:szCs w:val="24"/>
        </w:rPr>
      </w:pPr>
      <w:r w:rsidRPr="00442B7E">
        <w:rPr>
          <w:sz w:val="28"/>
          <w:szCs w:val="24"/>
        </w:rPr>
        <w:lastRenderedPageBreak/>
        <w:t xml:space="preserve">Applying this to the story, since the board had the ultimate responsibility for risk management and internal control of the company, Dennis shall raise the matter to the board, possibly through the audit committee, if </w:t>
      </w:r>
      <w:r>
        <w:rPr>
          <w:sz w:val="28"/>
          <w:szCs w:val="24"/>
        </w:rPr>
        <w:t>he</w:t>
      </w:r>
      <w:r w:rsidRPr="00442B7E">
        <w:rPr>
          <w:sz w:val="28"/>
          <w:szCs w:val="24"/>
        </w:rPr>
        <w:t xml:space="preserve"> did not receive appropriate response from Robert.</w:t>
      </w:r>
    </w:p>
    <w:p w:rsidR="00F55FF1" w:rsidRDefault="00F55FF1" w:rsidP="003A70E0">
      <w:pPr>
        <w:jc w:val="both"/>
        <w:rPr>
          <w:sz w:val="28"/>
          <w:szCs w:val="24"/>
        </w:rPr>
      </w:pPr>
    </w:p>
    <w:p w:rsidR="003A70E0" w:rsidRPr="00442B7E" w:rsidRDefault="003A70E0" w:rsidP="003A70E0">
      <w:pPr>
        <w:ind w:right="-23"/>
        <w:jc w:val="both"/>
        <w:rPr>
          <w:sz w:val="28"/>
          <w:szCs w:val="24"/>
        </w:rPr>
      </w:pPr>
      <w:r w:rsidRPr="00442B7E">
        <w:rPr>
          <w:sz w:val="28"/>
          <w:szCs w:val="24"/>
        </w:rPr>
        <w:t xml:space="preserve">In addition, Dennis shall also determine whether further action was needed, such as disclosing the matter to an appropriate authority and/or resigning from the company (HKICPA Code sections 360.19-27). In exceptional circumstances where an imminent breach of a law or regulation would cause substantial harm to investors, creditors, employees or the general public, Dennis might immediately disclose the matter to an appropriate authority. This would not be considered as a breach of the duty of confidentiality (HKICPA Code section </w:t>
      </w:r>
      <w:r>
        <w:rPr>
          <w:sz w:val="28"/>
          <w:szCs w:val="24"/>
        </w:rPr>
        <w:t>36</w:t>
      </w:r>
      <w:r>
        <w:rPr>
          <w:sz w:val="28"/>
          <w:szCs w:val="24"/>
          <w:lang w:val="en-US"/>
        </w:rPr>
        <w:t>0</w:t>
      </w:r>
      <w:r>
        <w:rPr>
          <w:sz w:val="28"/>
          <w:szCs w:val="24"/>
        </w:rPr>
        <w:t>.31</w:t>
      </w:r>
      <w:r w:rsidRPr="00442B7E">
        <w:rPr>
          <w:sz w:val="28"/>
          <w:szCs w:val="24"/>
        </w:rPr>
        <w:t>).</w:t>
      </w:r>
    </w:p>
    <w:p w:rsidR="003A70E0" w:rsidRPr="003A70E0" w:rsidRDefault="003A70E0" w:rsidP="003A70E0">
      <w:pPr>
        <w:jc w:val="both"/>
        <w:rPr>
          <w:sz w:val="28"/>
        </w:rPr>
      </w:pPr>
    </w:p>
    <w:p w:rsidR="009E5303" w:rsidRDefault="009E5303" w:rsidP="004A6244">
      <w:pPr>
        <w:jc w:val="both"/>
        <w:rPr>
          <w:b/>
          <w:i/>
          <w:sz w:val="28"/>
          <w:u w:val="single"/>
          <w:lang w:val="en-US"/>
        </w:rPr>
      </w:pPr>
    </w:p>
    <w:p w:rsidR="009E5303" w:rsidRDefault="009E5303" w:rsidP="004A6244">
      <w:pPr>
        <w:jc w:val="both"/>
        <w:rPr>
          <w:b/>
          <w:i/>
          <w:sz w:val="28"/>
          <w:u w:val="single"/>
          <w:lang w:val="en-US"/>
        </w:rPr>
      </w:pPr>
      <w:r>
        <w:rPr>
          <w:b/>
          <w:i/>
          <w:sz w:val="28"/>
          <w:u w:val="single"/>
          <w:lang w:val="en-US"/>
        </w:rPr>
        <w:br w:type="page"/>
      </w:r>
    </w:p>
    <w:p w:rsidR="000244B8" w:rsidRPr="00E62DE5" w:rsidRDefault="00130088" w:rsidP="004A6244">
      <w:pPr>
        <w:jc w:val="both"/>
        <w:rPr>
          <w:i/>
          <w:sz w:val="32"/>
          <w:u w:val="single"/>
          <w:lang w:val="en-US"/>
        </w:rPr>
      </w:pPr>
      <w:r w:rsidRPr="00E62DE5">
        <w:rPr>
          <w:b/>
          <w:i/>
          <w:sz w:val="32"/>
          <w:u w:val="single"/>
          <w:lang w:val="en-US"/>
        </w:rPr>
        <w:lastRenderedPageBreak/>
        <w:t xml:space="preserve">Issue </w:t>
      </w:r>
      <w:r w:rsidR="00537D13" w:rsidRPr="00E62DE5">
        <w:rPr>
          <w:b/>
          <w:i/>
          <w:sz w:val="32"/>
          <w:u w:val="single"/>
          <w:lang w:val="en-US"/>
        </w:rPr>
        <w:t>3</w:t>
      </w:r>
      <w:r w:rsidR="009659CC" w:rsidRPr="00E62DE5">
        <w:rPr>
          <w:b/>
          <w:i/>
          <w:sz w:val="32"/>
          <w:u w:val="single"/>
          <w:lang w:val="en-US"/>
        </w:rPr>
        <w:t xml:space="preserve"> </w:t>
      </w:r>
      <w:r w:rsidR="00535AA8" w:rsidRPr="00E62DE5">
        <w:rPr>
          <w:b/>
          <w:i/>
          <w:sz w:val="32"/>
          <w:u w:val="single"/>
          <w:lang w:val="en-US"/>
        </w:rPr>
        <w:t xml:space="preserve">- </w:t>
      </w:r>
      <w:r w:rsidR="007A7BD9" w:rsidRPr="00E62DE5">
        <w:rPr>
          <w:b/>
          <w:i/>
          <w:sz w:val="32"/>
          <w:u w:val="single"/>
          <w:lang w:val="en-US"/>
        </w:rPr>
        <w:t>Bribery and cross</w:t>
      </w:r>
      <w:r w:rsidRPr="00E62DE5">
        <w:rPr>
          <w:b/>
          <w:i/>
          <w:sz w:val="32"/>
          <w:u w:val="single"/>
          <w:lang w:val="en-US"/>
        </w:rPr>
        <w:t>-boundary corruption</w:t>
      </w:r>
    </w:p>
    <w:p w:rsidR="000244B8" w:rsidRDefault="000244B8" w:rsidP="004A6244">
      <w:pPr>
        <w:jc w:val="both"/>
        <w:rPr>
          <w:sz w:val="28"/>
          <w:lang w:val="en-US"/>
        </w:rPr>
      </w:pPr>
    </w:p>
    <w:p w:rsidR="005A2064" w:rsidRPr="00E62DE5" w:rsidRDefault="005A2064" w:rsidP="004A6244">
      <w:pPr>
        <w:jc w:val="both"/>
        <w:rPr>
          <w:b/>
          <w:sz w:val="32"/>
          <w:lang w:val="en-US"/>
        </w:rPr>
      </w:pPr>
      <w:r w:rsidRPr="00E62DE5">
        <w:rPr>
          <w:b/>
          <w:sz w:val="32"/>
          <w:lang w:val="en-US"/>
        </w:rPr>
        <w:t>Scene:</w:t>
      </w:r>
    </w:p>
    <w:p w:rsidR="005A2064" w:rsidRDefault="005A2064" w:rsidP="005A2064">
      <w:pPr>
        <w:ind w:right="-113"/>
        <w:jc w:val="both"/>
        <w:rPr>
          <w:rFonts w:cs="Helvetica"/>
          <w:sz w:val="24"/>
          <w:szCs w:val="24"/>
        </w:rPr>
      </w:pPr>
      <w:r>
        <w:rPr>
          <w:rFonts w:cs="Helvetica"/>
          <w:sz w:val="28"/>
          <w:szCs w:val="28"/>
        </w:rPr>
        <w:t>Suntarks’</w:t>
      </w:r>
      <w:r w:rsidRPr="007C7B6F">
        <w:rPr>
          <w:rFonts w:cs="Helvetica"/>
          <w:sz w:val="28"/>
          <w:szCs w:val="28"/>
        </w:rPr>
        <w:t xml:space="preserve"> assistant manager</w:t>
      </w:r>
      <w:r>
        <w:rPr>
          <w:rFonts w:cs="Helvetica"/>
          <w:sz w:val="28"/>
          <w:szCs w:val="28"/>
        </w:rPr>
        <w:t>,</w:t>
      </w:r>
      <w:r w:rsidRPr="007C7B6F">
        <w:rPr>
          <w:rFonts w:cs="Helvetica"/>
          <w:sz w:val="28"/>
          <w:szCs w:val="28"/>
        </w:rPr>
        <w:t xml:space="preserve"> </w:t>
      </w:r>
      <w:r>
        <w:rPr>
          <w:rFonts w:cs="Helvetica"/>
          <w:sz w:val="28"/>
          <w:szCs w:val="28"/>
        </w:rPr>
        <w:t xml:space="preserve">LIANG </w:t>
      </w:r>
      <w:r w:rsidRPr="007C7B6F">
        <w:rPr>
          <w:rFonts w:cs="Helvetica"/>
          <w:sz w:val="28"/>
          <w:szCs w:val="28"/>
        </w:rPr>
        <w:t>Runqiu</w:t>
      </w:r>
      <w:r>
        <w:rPr>
          <w:rFonts w:cs="Helvetica"/>
          <w:sz w:val="28"/>
          <w:szCs w:val="28"/>
        </w:rPr>
        <w:t>,</w:t>
      </w:r>
      <w:r w:rsidRPr="007C7B6F">
        <w:rPr>
          <w:rFonts w:cs="Helvetica"/>
          <w:sz w:val="28"/>
          <w:szCs w:val="28"/>
        </w:rPr>
        <w:t xml:space="preserve"> was instructed by Ah Keung to </w:t>
      </w:r>
      <w:r>
        <w:rPr>
          <w:rFonts w:cs="Helvetica"/>
          <w:sz w:val="28"/>
          <w:szCs w:val="28"/>
        </w:rPr>
        <w:t xml:space="preserve">work with the business consultant to </w:t>
      </w:r>
      <w:r w:rsidRPr="007C7B6F">
        <w:rPr>
          <w:rFonts w:cs="Helvetica"/>
          <w:sz w:val="28"/>
          <w:szCs w:val="28"/>
        </w:rPr>
        <w:t>send representatives of potential clients luxury goods, which were expensed as consultancy fees, in order to facilitate the procurement of contracts</w:t>
      </w:r>
      <w:r>
        <w:rPr>
          <w:rFonts w:cs="Helvetica"/>
          <w:sz w:val="24"/>
          <w:szCs w:val="24"/>
        </w:rPr>
        <w:t>.</w:t>
      </w:r>
    </w:p>
    <w:p w:rsidR="005A2064" w:rsidRPr="005A2064" w:rsidRDefault="005A2064" w:rsidP="004A6244">
      <w:pPr>
        <w:jc w:val="both"/>
        <w:rPr>
          <w:sz w:val="28"/>
        </w:rPr>
      </w:pPr>
    </w:p>
    <w:p w:rsidR="00C65975" w:rsidRPr="00E62DE5" w:rsidRDefault="00C65975" w:rsidP="00C65975">
      <w:pPr>
        <w:jc w:val="both"/>
        <w:rPr>
          <w:rFonts w:cs="Helvetica"/>
          <w:b/>
          <w:sz w:val="32"/>
          <w:szCs w:val="24"/>
          <w:u w:val="single"/>
        </w:rPr>
      </w:pPr>
      <w:r w:rsidRPr="00E62DE5">
        <w:rPr>
          <w:rFonts w:cs="Helvetica"/>
          <w:b/>
          <w:sz w:val="32"/>
          <w:szCs w:val="24"/>
          <w:u w:val="single"/>
        </w:rPr>
        <w:t>What were the legal implications of offering these gifts?</w:t>
      </w:r>
    </w:p>
    <w:p w:rsidR="00C65975" w:rsidRPr="00BB1099" w:rsidRDefault="00C65975" w:rsidP="00C65975">
      <w:pPr>
        <w:jc w:val="both"/>
        <w:rPr>
          <w:sz w:val="28"/>
          <w:szCs w:val="28"/>
        </w:rPr>
      </w:pPr>
      <w:r w:rsidRPr="00BB1099">
        <w:rPr>
          <w:sz w:val="28"/>
          <w:szCs w:val="28"/>
        </w:rPr>
        <w:t>This was an act of bribery and</w:t>
      </w:r>
      <w:r w:rsidRPr="00BB1099">
        <w:rPr>
          <w:rFonts w:hint="eastAsia"/>
          <w:sz w:val="28"/>
          <w:szCs w:val="28"/>
        </w:rPr>
        <w:t xml:space="preserve"> </w:t>
      </w:r>
      <w:r w:rsidRPr="00BB1099">
        <w:rPr>
          <w:sz w:val="28"/>
          <w:szCs w:val="28"/>
        </w:rPr>
        <w:t>may constitute criminal offences in several jurisdictions.</w:t>
      </w:r>
    </w:p>
    <w:p w:rsidR="00C65975" w:rsidRPr="00BB1099" w:rsidRDefault="00C65975" w:rsidP="00C65975">
      <w:pPr>
        <w:jc w:val="both"/>
        <w:rPr>
          <w:sz w:val="28"/>
          <w:szCs w:val="28"/>
        </w:rPr>
      </w:pPr>
    </w:p>
    <w:p w:rsidR="00C65975" w:rsidRPr="00BB1099" w:rsidRDefault="00C65975" w:rsidP="00C65975">
      <w:pPr>
        <w:jc w:val="both"/>
        <w:rPr>
          <w:b/>
          <w:i/>
          <w:sz w:val="28"/>
          <w:szCs w:val="28"/>
          <w:u w:val="single"/>
        </w:rPr>
      </w:pPr>
      <w:r w:rsidRPr="00BB1099">
        <w:rPr>
          <w:rFonts w:hint="eastAsia"/>
          <w:b/>
          <w:i/>
          <w:sz w:val="28"/>
          <w:szCs w:val="28"/>
          <w:u w:val="single"/>
        </w:rPr>
        <w:t>P</w:t>
      </w:r>
      <w:r w:rsidRPr="00BB1099">
        <w:rPr>
          <w:b/>
          <w:i/>
          <w:sz w:val="28"/>
          <w:szCs w:val="28"/>
          <w:u w:val="single"/>
        </w:rPr>
        <w:t xml:space="preserve">eople’s </w:t>
      </w:r>
      <w:r w:rsidRPr="00BB1099">
        <w:rPr>
          <w:rFonts w:hint="eastAsia"/>
          <w:b/>
          <w:i/>
          <w:sz w:val="28"/>
          <w:szCs w:val="28"/>
          <w:u w:val="single"/>
        </w:rPr>
        <w:t>Republic of China</w:t>
      </w:r>
      <w:r w:rsidRPr="00BB1099">
        <w:rPr>
          <w:b/>
          <w:i/>
          <w:sz w:val="28"/>
          <w:szCs w:val="28"/>
          <w:u w:val="single"/>
        </w:rPr>
        <w:t xml:space="preserve"> (PRC)</w:t>
      </w:r>
    </w:p>
    <w:p w:rsidR="00C65975" w:rsidRDefault="00C65975" w:rsidP="00C65975">
      <w:pPr>
        <w:autoSpaceDE w:val="0"/>
        <w:autoSpaceDN w:val="0"/>
        <w:adjustRightInd w:val="0"/>
        <w:jc w:val="both"/>
        <w:rPr>
          <w:sz w:val="28"/>
          <w:szCs w:val="28"/>
        </w:rPr>
      </w:pPr>
      <w:r w:rsidRPr="00BB1099">
        <w:rPr>
          <w:sz w:val="28"/>
          <w:szCs w:val="28"/>
        </w:rPr>
        <w:t>Since the corrupt transaction</w:t>
      </w:r>
      <w:r>
        <w:rPr>
          <w:sz w:val="28"/>
          <w:szCs w:val="28"/>
        </w:rPr>
        <w:t>s</w:t>
      </w:r>
      <w:r w:rsidRPr="00BB1099">
        <w:rPr>
          <w:sz w:val="28"/>
          <w:szCs w:val="28"/>
        </w:rPr>
        <w:t xml:space="preserve"> took place in the mainland China, </w:t>
      </w:r>
      <w:r w:rsidRPr="00BB1099">
        <w:rPr>
          <w:rFonts w:hint="eastAsia"/>
          <w:sz w:val="28"/>
          <w:szCs w:val="28"/>
        </w:rPr>
        <w:t>Ah Keung, L</w:t>
      </w:r>
      <w:r w:rsidRPr="00BB1099">
        <w:rPr>
          <w:sz w:val="28"/>
          <w:szCs w:val="28"/>
        </w:rPr>
        <w:t>IANG</w:t>
      </w:r>
      <w:r w:rsidRPr="00BB1099">
        <w:rPr>
          <w:rFonts w:hint="eastAsia"/>
          <w:sz w:val="28"/>
          <w:szCs w:val="28"/>
        </w:rPr>
        <w:t xml:space="preserve"> and the </w:t>
      </w:r>
      <w:r w:rsidRPr="00BB1099">
        <w:rPr>
          <w:sz w:val="28"/>
          <w:szCs w:val="28"/>
        </w:rPr>
        <w:t xml:space="preserve">business consultant violated the anti-bribery provisions in the PRC Criminal Law and the Anti-Unfair Competition Law (AUCL). </w:t>
      </w:r>
    </w:p>
    <w:p w:rsidR="00C65975" w:rsidRDefault="00C65975" w:rsidP="00C65975">
      <w:pPr>
        <w:autoSpaceDE w:val="0"/>
        <w:autoSpaceDN w:val="0"/>
        <w:adjustRightInd w:val="0"/>
        <w:jc w:val="both"/>
        <w:rPr>
          <w:sz w:val="28"/>
          <w:szCs w:val="28"/>
        </w:rPr>
      </w:pPr>
    </w:p>
    <w:p w:rsidR="00C65975" w:rsidRPr="00BB1099" w:rsidRDefault="00C65975" w:rsidP="00C65975">
      <w:pPr>
        <w:autoSpaceDE w:val="0"/>
        <w:autoSpaceDN w:val="0"/>
        <w:adjustRightInd w:val="0"/>
        <w:jc w:val="both"/>
        <w:rPr>
          <w:sz w:val="28"/>
          <w:szCs w:val="28"/>
        </w:rPr>
      </w:pPr>
      <w:r w:rsidRPr="00BB1099">
        <w:rPr>
          <w:sz w:val="28"/>
          <w:szCs w:val="28"/>
        </w:rPr>
        <w:t xml:space="preserve">The PRC Criminal Law forbids any person, for the purpose of securing illegitimate benefits, from giving money or property to a State functionary (including an employee performing public duties in a State-owned enterprise) or (if the amount involved is relatively large) an employee of a company, etc.  The unit(s) which offers bribes [Suntarks, Ganancia Natural Foods Limited (Ganancia) and/or Suntarks Foods (China) Company Limited (SFCCL)] shall also be fined if the circumstances are serious. The persons who are directly in charge shall be criminally liable. </w:t>
      </w:r>
    </w:p>
    <w:p w:rsidR="00C65975" w:rsidRPr="00BB1099" w:rsidRDefault="00C65975" w:rsidP="00C65975">
      <w:pPr>
        <w:autoSpaceDE w:val="0"/>
        <w:autoSpaceDN w:val="0"/>
        <w:adjustRightInd w:val="0"/>
        <w:jc w:val="both"/>
        <w:rPr>
          <w:sz w:val="28"/>
          <w:szCs w:val="28"/>
        </w:rPr>
      </w:pPr>
    </w:p>
    <w:p w:rsidR="00C65975" w:rsidRPr="00BB1099" w:rsidRDefault="00C65975" w:rsidP="00C65975">
      <w:pPr>
        <w:autoSpaceDE w:val="0"/>
        <w:autoSpaceDN w:val="0"/>
        <w:adjustRightInd w:val="0"/>
        <w:jc w:val="both"/>
        <w:rPr>
          <w:sz w:val="28"/>
          <w:szCs w:val="28"/>
        </w:rPr>
      </w:pPr>
      <w:r w:rsidRPr="00BB1099">
        <w:rPr>
          <w:sz w:val="28"/>
          <w:szCs w:val="28"/>
        </w:rPr>
        <w:t>The AUCL also prohibits business operators from using properties or other methods to bribe others in order to sell or purchase commodities.</w:t>
      </w:r>
    </w:p>
    <w:p w:rsidR="00C65975" w:rsidRDefault="00C65975" w:rsidP="00C65975">
      <w:pPr>
        <w:autoSpaceDE w:val="0"/>
        <w:autoSpaceDN w:val="0"/>
        <w:adjustRightInd w:val="0"/>
        <w:jc w:val="both"/>
        <w:rPr>
          <w:sz w:val="28"/>
          <w:szCs w:val="28"/>
        </w:rPr>
      </w:pPr>
    </w:p>
    <w:p w:rsidR="00C65975" w:rsidRPr="00BB1099" w:rsidRDefault="00C65975" w:rsidP="00C65975">
      <w:pPr>
        <w:autoSpaceDE w:val="0"/>
        <w:autoSpaceDN w:val="0"/>
        <w:adjustRightInd w:val="0"/>
        <w:jc w:val="both"/>
        <w:rPr>
          <w:b/>
          <w:i/>
          <w:sz w:val="28"/>
          <w:szCs w:val="28"/>
          <w:u w:val="single"/>
        </w:rPr>
      </w:pPr>
      <w:r w:rsidRPr="00BB1099">
        <w:rPr>
          <w:b/>
          <w:i/>
          <w:sz w:val="28"/>
          <w:szCs w:val="28"/>
          <w:u w:val="single"/>
        </w:rPr>
        <w:t>Hong Kong (HK)</w:t>
      </w:r>
    </w:p>
    <w:p w:rsidR="00C65975" w:rsidRPr="00BB1099" w:rsidRDefault="00C65975" w:rsidP="00C65975">
      <w:pPr>
        <w:autoSpaceDE w:val="0"/>
        <w:autoSpaceDN w:val="0"/>
        <w:adjustRightInd w:val="0"/>
        <w:jc w:val="both"/>
        <w:rPr>
          <w:sz w:val="28"/>
          <w:szCs w:val="28"/>
        </w:rPr>
      </w:pPr>
      <w:r w:rsidRPr="00BB1099">
        <w:rPr>
          <w:sz w:val="28"/>
          <w:szCs w:val="28"/>
        </w:rPr>
        <w:t>If any part of the bribery took place in Hong Kong, Ah Keung, LIANG and the business consultant would be found criminally liable under section 9 of the Prevention of Bribery Ordinance (PBO)</w:t>
      </w:r>
      <w:r>
        <w:rPr>
          <w:sz w:val="28"/>
          <w:szCs w:val="28"/>
        </w:rPr>
        <w:t>. It would be</w:t>
      </w:r>
      <w:r w:rsidRPr="00BB1099">
        <w:rPr>
          <w:sz w:val="28"/>
          <w:szCs w:val="28"/>
        </w:rPr>
        <w:t xml:space="preserve"> an offence if they, without lawful authority or reasonable excuse, offered</w:t>
      </w:r>
      <w:r>
        <w:rPr>
          <w:sz w:val="28"/>
          <w:szCs w:val="28"/>
        </w:rPr>
        <w:t xml:space="preserve"> gifts to representatives of </w:t>
      </w:r>
      <w:r w:rsidRPr="00BB1099">
        <w:rPr>
          <w:sz w:val="28"/>
          <w:szCs w:val="28"/>
        </w:rPr>
        <w:t>potential clients as an induceme</w:t>
      </w:r>
      <w:r>
        <w:rPr>
          <w:sz w:val="28"/>
          <w:szCs w:val="28"/>
        </w:rPr>
        <w:t>nt to or reward for securing</w:t>
      </w:r>
      <w:r w:rsidRPr="00BB1099">
        <w:rPr>
          <w:sz w:val="28"/>
          <w:szCs w:val="28"/>
        </w:rPr>
        <w:t xml:space="preserve"> contracts.</w:t>
      </w:r>
    </w:p>
    <w:p w:rsidR="000A163A" w:rsidRDefault="000A163A" w:rsidP="00C65975">
      <w:pPr>
        <w:jc w:val="both"/>
        <w:rPr>
          <w:sz w:val="28"/>
          <w:szCs w:val="28"/>
        </w:rPr>
      </w:pPr>
      <w:r>
        <w:rPr>
          <w:sz w:val="28"/>
          <w:szCs w:val="28"/>
        </w:rPr>
        <w:br w:type="page"/>
      </w:r>
    </w:p>
    <w:p w:rsidR="00C65975" w:rsidRPr="00BB1099" w:rsidRDefault="00C65975" w:rsidP="00C65975">
      <w:pPr>
        <w:autoSpaceDE w:val="0"/>
        <w:autoSpaceDN w:val="0"/>
        <w:adjustRightInd w:val="0"/>
        <w:jc w:val="both"/>
        <w:rPr>
          <w:b/>
          <w:i/>
          <w:sz w:val="28"/>
          <w:szCs w:val="28"/>
          <w:u w:val="single"/>
        </w:rPr>
      </w:pPr>
      <w:r w:rsidRPr="00BB1099">
        <w:rPr>
          <w:b/>
          <w:i/>
          <w:sz w:val="28"/>
          <w:szCs w:val="28"/>
          <w:u w:val="single"/>
        </w:rPr>
        <w:lastRenderedPageBreak/>
        <w:t xml:space="preserve">The </w:t>
      </w:r>
      <w:r w:rsidRPr="00BB1099">
        <w:rPr>
          <w:rFonts w:hint="eastAsia"/>
          <w:b/>
          <w:i/>
          <w:sz w:val="28"/>
          <w:szCs w:val="28"/>
          <w:u w:val="single"/>
        </w:rPr>
        <w:t>United States</w:t>
      </w:r>
      <w:r w:rsidRPr="00BB1099">
        <w:rPr>
          <w:b/>
          <w:i/>
          <w:sz w:val="28"/>
          <w:szCs w:val="28"/>
          <w:u w:val="single"/>
        </w:rPr>
        <w:t xml:space="preserve"> of America (US)</w:t>
      </w:r>
    </w:p>
    <w:p w:rsidR="00C65975" w:rsidRPr="00BB1099" w:rsidRDefault="00C65975" w:rsidP="00C65975">
      <w:pPr>
        <w:jc w:val="both"/>
        <w:rPr>
          <w:sz w:val="28"/>
          <w:szCs w:val="28"/>
        </w:rPr>
      </w:pPr>
      <w:r w:rsidRPr="00BB1099">
        <w:rPr>
          <w:sz w:val="28"/>
          <w:szCs w:val="28"/>
        </w:rPr>
        <w:t xml:space="preserve">Ganancia, SFCCL’s holding company, was a US-listed company and therefore subject to the Foreign Corrupt Practices Act (FCPA). Any officer, director, employee or agent of Ganancia who participated in giving gifts to employees of Chinese state-owned enterprises, for the corrupt purpose of influencing an official decision, in obtaining or keeping business, may be prosecuted under the FCPA. Ganancia may also be liable under the FCPA for failing to keep accurate books and records and for failing to maintain a system of internal accounting controls in its subsidiary that may avoid or identify activities associated with bribery. </w:t>
      </w:r>
    </w:p>
    <w:p w:rsidR="00C65975" w:rsidRPr="00BB1099" w:rsidRDefault="00C65975" w:rsidP="00C65975">
      <w:pPr>
        <w:jc w:val="both"/>
        <w:rPr>
          <w:sz w:val="28"/>
          <w:szCs w:val="28"/>
        </w:rPr>
      </w:pPr>
    </w:p>
    <w:p w:rsidR="00C65975" w:rsidRPr="00BB1099" w:rsidRDefault="00C65975" w:rsidP="00C65975">
      <w:pPr>
        <w:jc w:val="both"/>
        <w:rPr>
          <w:b/>
          <w:i/>
          <w:sz w:val="28"/>
          <w:szCs w:val="28"/>
          <w:u w:val="single"/>
        </w:rPr>
      </w:pPr>
      <w:r w:rsidRPr="00BB1099">
        <w:rPr>
          <w:b/>
          <w:i/>
          <w:sz w:val="28"/>
          <w:szCs w:val="28"/>
          <w:u w:val="single"/>
        </w:rPr>
        <w:t xml:space="preserve">The </w:t>
      </w:r>
      <w:r w:rsidRPr="00BB1099">
        <w:rPr>
          <w:rFonts w:hint="eastAsia"/>
          <w:b/>
          <w:i/>
          <w:sz w:val="28"/>
          <w:szCs w:val="28"/>
          <w:u w:val="single"/>
        </w:rPr>
        <w:t>United Kingdom</w:t>
      </w:r>
      <w:r w:rsidRPr="00BB1099">
        <w:rPr>
          <w:b/>
          <w:i/>
          <w:sz w:val="28"/>
          <w:szCs w:val="28"/>
          <w:u w:val="single"/>
        </w:rPr>
        <w:t xml:space="preserve"> (UK)</w:t>
      </w:r>
    </w:p>
    <w:p w:rsidR="00C65975" w:rsidRPr="00BB1099" w:rsidRDefault="00C65975" w:rsidP="00C65975">
      <w:pPr>
        <w:jc w:val="both"/>
        <w:rPr>
          <w:sz w:val="28"/>
          <w:szCs w:val="28"/>
        </w:rPr>
      </w:pPr>
      <w:r w:rsidRPr="00BB1099">
        <w:rPr>
          <w:sz w:val="28"/>
          <w:szCs w:val="28"/>
        </w:rPr>
        <w:t>Similarly, since Ganancia had regional headquarters in the UK, it was under the jurisdiction of the UK Bribery Act</w:t>
      </w:r>
      <w:r>
        <w:rPr>
          <w:sz w:val="28"/>
          <w:szCs w:val="28"/>
        </w:rPr>
        <w:t xml:space="preserve"> 2010</w:t>
      </w:r>
      <w:r w:rsidRPr="00BB1099">
        <w:rPr>
          <w:sz w:val="28"/>
          <w:szCs w:val="28"/>
        </w:rPr>
        <w:t>. Any British national, an ordinary resident in the UK and body incorporated in the UK may be prosecuted for bribing foreign public officials, including officers exercising public functions in state-owned enterprises, under section 6.</w:t>
      </w:r>
      <w:r w:rsidRPr="00BB1099">
        <w:rPr>
          <w:rFonts w:hint="eastAsia"/>
          <w:sz w:val="28"/>
          <w:szCs w:val="28"/>
        </w:rPr>
        <w:t xml:space="preserve"> </w:t>
      </w:r>
      <w:r w:rsidRPr="00BB1099">
        <w:rPr>
          <w:sz w:val="28"/>
          <w:szCs w:val="28"/>
        </w:rPr>
        <w:t xml:space="preserve">With subsidiaries in </w:t>
      </w:r>
      <w:r w:rsidRPr="00BB1099">
        <w:rPr>
          <w:rFonts w:hint="eastAsia"/>
          <w:sz w:val="28"/>
          <w:szCs w:val="28"/>
        </w:rPr>
        <w:t>both the UK</w:t>
      </w:r>
      <w:r w:rsidRPr="00BB1099">
        <w:rPr>
          <w:sz w:val="28"/>
          <w:szCs w:val="28"/>
        </w:rPr>
        <w:t xml:space="preserve"> and the PRC, Ganancia may</w:t>
      </w:r>
      <w:r w:rsidRPr="00BB1099">
        <w:rPr>
          <w:rFonts w:hint="eastAsia"/>
          <w:sz w:val="28"/>
          <w:szCs w:val="28"/>
        </w:rPr>
        <w:t xml:space="preserve"> also be liable</w:t>
      </w:r>
      <w:r w:rsidRPr="00BB1099">
        <w:rPr>
          <w:sz w:val="28"/>
          <w:szCs w:val="28"/>
        </w:rPr>
        <w:t xml:space="preserve"> under section 7 </w:t>
      </w:r>
      <w:r w:rsidRPr="00BB1099">
        <w:rPr>
          <w:rFonts w:hint="eastAsia"/>
          <w:sz w:val="28"/>
          <w:szCs w:val="28"/>
        </w:rPr>
        <w:t xml:space="preserve">for failing to have adequate procedures to prevent its associated persons from bribing </w:t>
      </w:r>
      <w:r w:rsidRPr="00BB1099">
        <w:rPr>
          <w:sz w:val="28"/>
          <w:szCs w:val="28"/>
        </w:rPr>
        <w:t>another person intending to obtain or retain business, even if such bribery took place</w:t>
      </w:r>
      <w:r w:rsidRPr="00BB1099">
        <w:rPr>
          <w:rFonts w:hint="eastAsia"/>
          <w:sz w:val="28"/>
          <w:szCs w:val="28"/>
        </w:rPr>
        <w:t xml:space="preserve"> in a non-UK territory.</w:t>
      </w:r>
    </w:p>
    <w:p w:rsidR="00812F51" w:rsidRDefault="00812F51" w:rsidP="004A6244">
      <w:pPr>
        <w:jc w:val="both"/>
        <w:rPr>
          <w:sz w:val="28"/>
          <w:lang w:val="en-US"/>
        </w:rPr>
      </w:pPr>
    </w:p>
    <w:p w:rsidR="009659CC" w:rsidRDefault="009659CC" w:rsidP="004A6244">
      <w:pPr>
        <w:jc w:val="both"/>
        <w:rPr>
          <w:sz w:val="28"/>
          <w:lang w:val="en-US"/>
        </w:rPr>
      </w:pPr>
    </w:p>
    <w:p w:rsidR="00BD5011" w:rsidRDefault="00BD5011" w:rsidP="004A6244">
      <w:pPr>
        <w:jc w:val="both"/>
        <w:rPr>
          <w:sz w:val="28"/>
          <w:lang w:val="en-US"/>
        </w:rPr>
      </w:pPr>
      <w:r>
        <w:rPr>
          <w:sz w:val="28"/>
          <w:lang w:val="en-US"/>
        </w:rPr>
        <w:br w:type="page"/>
      </w:r>
    </w:p>
    <w:p w:rsidR="000244B8" w:rsidRPr="00C86770" w:rsidRDefault="003B368A" w:rsidP="004A6244">
      <w:pPr>
        <w:jc w:val="both"/>
        <w:rPr>
          <w:sz w:val="32"/>
          <w:lang w:val="en-US"/>
        </w:rPr>
      </w:pPr>
      <w:r w:rsidRPr="00C86770">
        <w:rPr>
          <w:b/>
          <w:i/>
          <w:sz w:val="32"/>
          <w:u w:val="single"/>
          <w:lang w:val="en-US"/>
        </w:rPr>
        <w:lastRenderedPageBreak/>
        <w:t xml:space="preserve">Issue </w:t>
      </w:r>
      <w:r w:rsidR="004C3855" w:rsidRPr="00C86770">
        <w:rPr>
          <w:b/>
          <w:i/>
          <w:sz w:val="32"/>
          <w:u w:val="single"/>
          <w:lang w:val="en-US"/>
        </w:rPr>
        <w:t>4</w:t>
      </w:r>
      <w:r w:rsidRPr="00C86770">
        <w:rPr>
          <w:b/>
          <w:i/>
          <w:sz w:val="32"/>
          <w:u w:val="single"/>
          <w:lang w:val="en-US"/>
        </w:rPr>
        <w:t xml:space="preserve"> -</w:t>
      </w:r>
      <w:r w:rsidR="00C3717E" w:rsidRPr="00C86770">
        <w:rPr>
          <w:b/>
          <w:i/>
          <w:sz w:val="32"/>
          <w:u w:val="single"/>
          <w:lang w:val="en-US"/>
        </w:rPr>
        <w:t xml:space="preserve"> Conflict of interest and other </w:t>
      </w:r>
      <w:r w:rsidR="004C3855" w:rsidRPr="00C86770">
        <w:rPr>
          <w:b/>
          <w:i/>
          <w:sz w:val="32"/>
          <w:u w:val="single"/>
          <w:lang w:val="en-US"/>
        </w:rPr>
        <w:t xml:space="preserve">related </w:t>
      </w:r>
      <w:r w:rsidR="00C3717E" w:rsidRPr="00C86770">
        <w:rPr>
          <w:b/>
          <w:i/>
          <w:sz w:val="32"/>
          <w:u w:val="single"/>
          <w:lang w:val="en-US"/>
        </w:rPr>
        <w:t>crim</w:t>
      </w:r>
      <w:r w:rsidR="00B54C55" w:rsidRPr="00C86770">
        <w:rPr>
          <w:b/>
          <w:i/>
          <w:sz w:val="32"/>
          <w:u w:val="single"/>
          <w:lang w:val="en-US"/>
        </w:rPr>
        <w:t>es</w:t>
      </w:r>
    </w:p>
    <w:p w:rsidR="000244B8" w:rsidRDefault="000244B8" w:rsidP="004A6244">
      <w:pPr>
        <w:jc w:val="both"/>
        <w:rPr>
          <w:sz w:val="28"/>
          <w:lang w:val="en-US"/>
        </w:rPr>
      </w:pPr>
    </w:p>
    <w:p w:rsidR="00963EF6" w:rsidRPr="00C86770" w:rsidRDefault="00963EF6" w:rsidP="004A6244">
      <w:pPr>
        <w:jc w:val="both"/>
        <w:rPr>
          <w:b/>
          <w:sz w:val="32"/>
          <w:lang w:val="en-US"/>
        </w:rPr>
      </w:pPr>
      <w:r w:rsidRPr="00C86770">
        <w:rPr>
          <w:b/>
          <w:sz w:val="32"/>
          <w:lang w:val="en-US"/>
        </w:rPr>
        <w:t xml:space="preserve">Scene: </w:t>
      </w:r>
    </w:p>
    <w:p w:rsidR="00D35E86" w:rsidRDefault="00D35E86" w:rsidP="00D35E86">
      <w:pPr>
        <w:ind w:right="-28"/>
        <w:jc w:val="both"/>
        <w:rPr>
          <w:rFonts w:cs="Helvetica"/>
          <w:sz w:val="28"/>
          <w:szCs w:val="24"/>
        </w:rPr>
      </w:pPr>
      <w:r w:rsidRPr="00526CA1">
        <w:rPr>
          <w:rFonts w:cs="Helvetica"/>
          <w:sz w:val="28"/>
          <w:szCs w:val="24"/>
        </w:rPr>
        <w:t>Ah Keung never disclosed to Suntarks that a regular supplier</w:t>
      </w:r>
      <w:r>
        <w:rPr>
          <w:rFonts w:cs="Helvetica"/>
          <w:sz w:val="28"/>
          <w:szCs w:val="24"/>
        </w:rPr>
        <w:t>,</w:t>
      </w:r>
      <w:r w:rsidRPr="00526CA1">
        <w:rPr>
          <w:rFonts w:cs="Helvetica"/>
          <w:sz w:val="28"/>
          <w:szCs w:val="24"/>
        </w:rPr>
        <w:t xml:space="preserve"> </w:t>
      </w:r>
      <w:r w:rsidRPr="008C175B">
        <w:rPr>
          <w:rFonts w:eastAsia="Times New Roman" w:cs="Helvetica"/>
          <w:color w:val="000000"/>
          <w:sz w:val="28"/>
          <w:szCs w:val="28"/>
        </w:rPr>
        <w:t xml:space="preserve">Goldmark </w:t>
      </w:r>
      <w:r>
        <w:rPr>
          <w:rFonts w:eastAsia="Times New Roman" w:cs="Helvetica"/>
          <w:color w:val="000000"/>
          <w:sz w:val="28"/>
          <w:szCs w:val="28"/>
        </w:rPr>
        <w:t>Company Limited. (Goldmark)</w:t>
      </w:r>
      <w:r>
        <w:rPr>
          <w:rFonts w:cs="Helvetica"/>
          <w:sz w:val="28"/>
          <w:szCs w:val="24"/>
        </w:rPr>
        <w:t>,</w:t>
      </w:r>
      <w:r w:rsidRPr="00526CA1">
        <w:rPr>
          <w:rFonts w:cs="Helvetica"/>
          <w:sz w:val="28"/>
          <w:szCs w:val="24"/>
        </w:rPr>
        <w:t xml:space="preserve"> was </w:t>
      </w:r>
      <w:r>
        <w:rPr>
          <w:rFonts w:cs="Helvetica"/>
          <w:sz w:val="28"/>
          <w:szCs w:val="24"/>
        </w:rPr>
        <w:t>operated by his wife</w:t>
      </w:r>
      <w:r w:rsidRPr="00526CA1">
        <w:rPr>
          <w:rFonts w:cs="Helvetica"/>
          <w:sz w:val="28"/>
          <w:szCs w:val="24"/>
        </w:rPr>
        <w:t>. The actual shipments delivered by Goldmark had been much fewer than what the accounting records showed</w:t>
      </w:r>
      <w:r>
        <w:rPr>
          <w:rFonts w:cs="Helvetica"/>
          <w:sz w:val="28"/>
          <w:szCs w:val="24"/>
        </w:rPr>
        <w:t>.</w:t>
      </w:r>
    </w:p>
    <w:p w:rsidR="00963EF6" w:rsidRPr="00D35E86" w:rsidRDefault="00963EF6" w:rsidP="004A6244">
      <w:pPr>
        <w:jc w:val="both"/>
        <w:rPr>
          <w:sz w:val="28"/>
        </w:rPr>
      </w:pPr>
    </w:p>
    <w:p w:rsidR="00D35E86" w:rsidRPr="00C86770" w:rsidRDefault="00D35E86" w:rsidP="00D35E86">
      <w:pPr>
        <w:jc w:val="both"/>
        <w:rPr>
          <w:rFonts w:cs="Helvetica"/>
          <w:b/>
          <w:sz w:val="32"/>
          <w:szCs w:val="24"/>
          <w:u w:val="single"/>
        </w:rPr>
      </w:pPr>
      <w:r w:rsidRPr="00C86770">
        <w:rPr>
          <w:rFonts w:cs="Helvetica"/>
          <w:b/>
          <w:sz w:val="32"/>
          <w:szCs w:val="24"/>
          <w:u w:val="single"/>
        </w:rPr>
        <w:t>Was there any breach of laws and regulations by Ah Keung and his wife?</w:t>
      </w:r>
    </w:p>
    <w:p w:rsidR="007D559A" w:rsidRPr="007C5EA7" w:rsidRDefault="007D559A" w:rsidP="007D559A">
      <w:pPr>
        <w:jc w:val="both"/>
        <w:rPr>
          <w:rFonts w:cs="Helvetica"/>
          <w:sz w:val="28"/>
          <w:szCs w:val="24"/>
        </w:rPr>
      </w:pPr>
      <w:r w:rsidRPr="007C5EA7">
        <w:rPr>
          <w:rFonts w:cs="Helvetica"/>
          <w:sz w:val="28"/>
          <w:szCs w:val="24"/>
        </w:rPr>
        <w:t xml:space="preserve">There was a conflict of interest for Ah Keung because his wife was the sole director of Suntarks’ supplier, Goldmark. </w:t>
      </w:r>
    </w:p>
    <w:p w:rsidR="007D559A" w:rsidRPr="007C5EA7" w:rsidRDefault="007D559A" w:rsidP="007D559A">
      <w:pPr>
        <w:jc w:val="both"/>
        <w:rPr>
          <w:rFonts w:cs="Helvetica"/>
          <w:sz w:val="28"/>
          <w:szCs w:val="24"/>
        </w:rPr>
      </w:pPr>
    </w:p>
    <w:p w:rsidR="007D559A" w:rsidRPr="007C5EA7" w:rsidRDefault="007D559A" w:rsidP="007D559A">
      <w:pPr>
        <w:jc w:val="both"/>
        <w:rPr>
          <w:sz w:val="28"/>
          <w:szCs w:val="24"/>
        </w:rPr>
      </w:pPr>
      <w:r w:rsidRPr="007C5EA7">
        <w:rPr>
          <w:rFonts w:cs="Helvetica"/>
          <w:sz w:val="28"/>
          <w:szCs w:val="24"/>
        </w:rPr>
        <w:t xml:space="preserve">Ah Keung’s private interest competed or conflicted with Suntarks’ interest. </w:t>
      </w:r>
      <w:r w:rsidRPr="007C5EA7">
        <w:rPr>
          <w:sz w:val="28"/>
          <w:szCs w:val="24"/>
        </w:rPr>
        <w:t xml:space="preserve">Although a conflict of interest is normally not a criminal offence by itself, it leads to split loyalty. </w:t>
      </w:r>
      <w:r>
        <w:rPr>
          <w:sz w:val="28"/>
          <w:szCs w:val="24"/>
        </w:rPr>
        <w:t>Ah Keung</w:t>
      </w:r>
      <w:r w:rsidRPr="007C5EA7">
        <w:rPr>
          <w:sz w:val="28"/>
          <w:szCs w:val="24"/>
        </w:rPr>
        <w:t xml:space="preserve"> was in breach of his fiduciary duties as an employee of the company, such as the duty to act in good faith in the interests of the company, the duty to exercise powers for proper purpose, the duty to avoid conflicts of interest, etc. Ah Keung was therefore liable to compensate to Suntarks for any loss suffered.</w:t>
      </w:r>
    </w:p>
    <w:p w:rsidR="007D559A" w:rsidRPr="007C5EA7" w:rsidRDefault="007D559A" w:rsidP="007D559A">
      <w:pPr>
        <w:tabs>
          <w:tab w:val="left" w:pos="1125"/>
        </w:tabs>
        <w:jc w:val="both"/>
        <w:rPr>
          <w:sz w:val="28"/>
          <w:szCs w:val="24"/>
        </w:rPr>
      </w:pPr>
    </w:p>
    <w:p w:rsidR="007D559A" w:rsidRPr="007C5EA7" w:rsidRDefault="007D559A" w:rsidP="007D559A">
      <w:pPr>
        <w:jc w:val="both"/>
        <w:rPr>
          <w:sz w:val="28"/>
          <w:szCs w:val="24"/>
        </w:rPr>
      </w:pPr>
      <w:r w:rsidRPr="007C5EA7">
        <w:rPr>
          <w:sz w:val="28"/>
          <w:szCs w:val="24"/>
        </w:rPr>
        <w:t xml:space="preserve">More seriously, mishandling conflict of interest may lead to other associated criminal acts such as fraud against the company, corruption or submission of false documents to deceive the principal. </w:t>
      </w:r>
    </w:p>
    <w:p w:rsidR="007D559A" w:rsidRPr="007C5EA7" w:rsidRDefault="007D559A" w:rsidP="007D559A">
      <w:pPr>
        <w:jc w:val="both"/>
        <w:rPr>
          <w:sz w:val="28"/>
          <w:szCs w:val="24"/>
        </w:rPr>
      </w:pPr>
    </w:p>
    <w:p w:rsidR="007D559A" w:rsidRPr="007C5EA7" w:rsidRDefault="007D559A" w:rsidP="007D559A">
      <w:pPr>
        <w:jc w:val="both"/>
        <w:rPr>
          <w:sz w:val="28"/>
          <w:szCs w:val="24"/>
        </w:rPr>
      </w:pPr>
      <w:r w:rsidRPr="007C5EA7">
        <w:rPr>
          <w:sz w:val="28"/>
          <w:szCs w:val="24"/>
        </w:rPr>
        <w:t>In the story, cheques had been regularly made out to Goldmark for fake shipments, all of which were handled by Ah Keung.</w:t>
      </w:r>
      <w:r w:rsidRPr="007C5EA7">
        <w:rPr>
          <w:rFonts w:cs="Helvetica"/>
          <w:i/>
          <w:color w:val="002060"/>
          <w:sz w:val="28"/>
          <w:szCs w:val="24"/>
        </w:rPr>
        <w:t xml:space="preserve"> </w:t>
      </w:r>
      <w:r w:rsidRPr="007C5EA7">
        <w:rPr>
          <w:sz w:val="28"/>
          <w:szCs w:val="24"/>
        </w:rPr>
        <w:t xml:space="preserve">He might also have intentionally omitted his relationship with Goldmark when submitting routine documents to declare his financial interest to Suntarks. Ah Keung therefore </w:t>
      </w:r>
      <w:r>
        <w:rPr>
          <w:sz w:val="28"/>
          <w:szCs w:val="24"/>
        </w:rPr>
        <w:t xml:space="preserve">would have </w:t>
      </w:r>
      <w:r w:rsidRPr="007C5EA7">
        <w:rPr>
          <w:sz w:val="28"/>
          <w:szCs w:val="24"/>
        </w:rPr>
        <w:t xml:space="preserve">committed an offence under section 9(3) of PBO by using false documents with the intention to deceive </w:t>
      </w:r>
      <w:r>
        <w:rPr>
          <w:sz w:val="28"/>
          <w:szCs w:val="24"/>
        </w:rPr>
        <w:t>Suntarks</w:t>
      </w:r>
      <w:r w:rsidRPr="007C5EA7">
        <w:rPr>
          <w:sz w:val="28"/>
          <w:szCs w:val="24"/>
        </w:rPr>
        <w:t>. It is also very likely that both Ah Keung and his wife were guilty of fraud and the common law offence of conspiracy to defraud.</w:t>
      </w:r>
    </w:p>
    <w:p w:rsidR="00B7229D" w:rsidRDefault="00B7229D" w:rsidP="007D559A">
      <w:pPr>
        <w:jc w:val="both"/>
        <w:rPr>
          <w:sz w:val="28"/>
          <w:szCs w:val="24"/>
        </w:rPr>
      </w:pPr>
      <w:r>
        <w:rPr>
          <w:sz w:val="28"/>
          <w:szCs w:val="24"/>
        </w:rPr>
        <w:br w:type="page"/>
      </w:r>
    </w:p>
    <w:p w:rsidR="00963EF6" w:rsidRDefault="007D559A" w:rsidP="007D559A">
      <w:pPr>
        <w:jc w:val="both"/>
        <w:rPr>
          <w:sz w:val="28"/>
          <w:lang w:val="en-US"/>
        </w:rPr>
      </w:pPr>
      <w:r w:rsidRPr="007C5EA7">
        <w:rPr>
          <w:sz w:val="28"/>
          <w:szCs w:val="24"/>
        </w:rPr>
        <w:lastRenderedPageBreak/>
        <w:t xml:space="preserve">In addition, it is very likely that the transactions between Suntarks and Goldmark were connected transactions under </w:t>
      </w:r>
      <w:r>
        <w:rPr>
          <w:sz w:val="28"/>
          <w:szCs w:val="24"/>
        </w:rPr>
        <w:t xml:space="preserve">the </w:t>
      </w:r>
      <w:r w:rsidRPr="007C5EA7">
        <w:rPr>
          <w:sz w:val="28"/>
          <w:szCs w:val="24"/>
        </w:rPr>
        <w:t>MB Listing Rules. Ah Keung was a “connected person” under the MB Listing Rules because he was regarded as a “chief executive” of Suntarks (i.e. a person who is responsible under the immediate authority of the board of directors for the conduct of Suntarks’ business). Goldmark was also a connected person if Ah Keung’s wife (Ah Keung’s immediate family member) could exercise 30% or more of the voting power at Goldmark’s general meeting (MB Listing Rules 14A.07 and 14A.23). If that was the case, the transactions were subject to the requirements for connected transactions in the MB Listing Rules.</w:t>
      </w:r>
    </w:p>
    <w:p w:rsidR="007D559A" w:rsidRDefault="007D559A" w:rsidP="004A6244">
      <w:pPr>
        <w:jc w:val="both"/>
        <w:rPr>
          <w:b/>
          <w:i/>
          <w:sz w:val="28"/>
          <w:u w:val="single"/>
          <w:lang w:val="en-US"/>
        </w:rPr>
      </w:pPr>
    </w:p>
    <w:p w:rsidR="009477F9" w:rsidRDefault="009477F9" w:rsidP="004A6244">
      <w:pPr>
        <w:jc w:val="both"/>
        <w:rPr>
          <w:b/>
          <w:i/>
          <w:sz w:val="28"/>
          <w:u w:val="single"/>
          <w:lang w:val="en-US"/>
        </w:rPr>
      </w:pPr>
      <w:r>
        <w:rPr>
          <w:b/>
          <w:i/>
          <w:sz w:val="28"/>
          <w:u w:val="single"/>
          <w:lang w:val="en-US"/>
        </w:rPr>
        <w:br w:type="page"/>
      </w:r>
    </w:p>
    <w:p w:rsidR="009659CC" w:rsidRPr="003C2D60" w:rsidRDefault="009659CC" w:rsidP="004A6244">
      <w:pPr>
        <w:jc w:val="both"/>
        <w:rPr>
          <w:b/>
          <w:i/>
          <w:sz w:val="32"/>
          <w:u w:val="single"/>
          <w:lang w:val="en-US"/>
        </w:rPr>
      </w:pPr>
      <w:r w:rsidRPr="003C2D60">
        <w:rPr>
          <w:b/>
          <w:i/>
          <w:sz w:val="32"/>
          <w:u w:val="single"/>
          <w:lang w:val="en-US"/>
        </w:rPr>
        <w:lastRenderedPageBreak/>
        <w:t xml:space="preserve">Issue </w:t>
      </w:r>
      <w:r w:rsidR="00C63E21" w:rsidRPr="003C2D60">
        <w:rPr>
          <w:b/>
          <w:i/>
          <w:sz w:val="32"/>
          <w:u w:val="single"/>
          <w:lang w:val="en-US"/>
        </w:rPr>
        <w:t>5</w:t>
      </w:r>
      <w:r w:rsidRPr="003C2D60">
        <w:rPr>
          <w:b/>
          <w:i/>
          <w:sz w:val="32"/>
          <w:u w:val="single"/>
          <w:lang w:val="en-US"/>
        </w:rPr>
        <w:t xml:space="preserve"> - Internal control and risk management</w:t>
      </w:r>
    </w:p>
    <w:p w:rsidR="009659CC" w:rsidRDefault="009659CC" w:rsidP="004A6244">
      <w:pPr>
        <w:jc w:val="both"/>
        <w:rPr>
          <w:sz w:val="28"/>
          <w:lang w:val="en-US"/>
        </w:rPr>
      </w:pPr>
    </w:p>
    <w:p w:rsidR="005E281F" w:rsidRPr="003C2D60" w:rsidRDefault="005E281F" w:rsidP="004A6244">
      <w:pPr>
        <w:jc w:val="both"/>
        <w:rPr>
          <w:b/>
          <w:sz w:val="32"/>
          <w:lang w:val="en-US"/>
        </w:rPr>
      </w:pPr>
      <w:r w:rsidRPr="003C2D60">
        <w:rPr>
          <w:b/>
          <w:sz w:val="32"/>
          <w:lang w:val="en-US"/>
        </w:rPr>
        <w:t>Scene:</w:t>
      </w:r>
    </w:p>
    <w:p w:rsidR="005E281F" w:rsidRPr="00B205DB" w:rsidRDefault="005E281F" w:rsidP="005E281F">
      <w:pPr>
        <w:jc w:val="both"/>
        <w:rPr>
          <w:rFonts w:cs="Arial"/>
          <w:sz w:val="28"/>
          <w:szCs w:val="28"/>
        </w:rPr>
      </w:pPr>
      <w:r w:rsidRPr="00B205DB">
        <w:rPr>
          <w:rFonts w:cs="Arial"/>
          <w:sz w:val="28"/>
          <w:szCs w:val="28"/>
        </w:rPr>
        <w:t>Dennis</w:t>
      </w:r>
      <w:r>
        <w:rPr>
          <w:rFonts w:cs="Arial"/>
          <w:sz w:val="28"/>
          <w:szCs w:val="28"/>
        </w:rPr>
        <w:t>, the</w:t>
      </w:r>
      <w:r w:rsidRPr="00B205DB">
        <w:rPr>
          <w:rFonts w:cs="Arial"/>
          <w:sz w:val="28"/>
          <w:szCs w:val="28"/>
        </w:rPr>
        <w:t xml:space="preserve"> </w:t>
      </w:r>
      <w:r>
        <w:rPr>
          <w:rFonts w:cs="Arial"/>
          <w:sz w:val="28"/>
          <w:szCs w:val="28"/>
        </w:rPr>
        <w:t>financial controller</w:t>
      </w:r>
      <w:r w:rsidRPr="00B205DB">
        <w:rPr>
          <w:rFonts w:cs="Arial"/>
          <w:sz w:val="28"/>
          <w:szCs w:val="28"/>
        </w:rPr>
        <w:t>, discovered major lapses in standard operating procedures under Ah Keung’s management.</w:t>
      </w:r>
    </w:p>
    <w:p w:rsidR="005E281F" w:rsidRPr="005E281F" w:rsidRDefault="005E281F" w:rsidP="004A6244">
      <w:pPr>
        <w:jc w:val="both"/>
        <w:rPr>
          <w:sz w:val="28"/>
        </w:rPr>
      </w:pPr>
    </w:p>
    <w:p w:rsidR="005E281F" w:rsidRPr="003C2D60" w:rsidRDefault="005E281F" w:rsidP="005E281F">
      <w:pPr>
        <w:jc w:val="both"/>
        <w:rPr>
          <w:rFonts w:cs="Arial"/>
          <w:b/>
          <w:sz w:val="32"/>
          <w:szCs w:val="28"/>
          <w:u w:val="single"/>
        </w:rPr>
      </w:pPr>
      <w:r w:rsidRPr="003C2D60">
        <w:rPr>
          <w:rFonts w:cs="Arial"/>
          <w:b/>
          <w:sz w:val="32"/>
          <w:szCs w:val="28"/>
          <w:u w:val="single"/>
        </w:rPr>
        <w:t xml:space="preserve">What are these major lapses in standard operating procedures? </w:t>
      </w:r>
    </w:p>
    <w:p w:rsidR="005E281F" w:rsidRPr="00270763" w:rsidRDefault="005E281F" w:rsidP="005E281F">
      <w:pPr>
        <w:ind w:left="432" w:hanging="450"/>
        <w:jc w:val="both"/>
        <w:rPr>
          <w:rFonts w:cs="Arial"/>
          <w:sz w:val="28"/>
          <w:szCs w:val="28"/>
        </w:rPr>
      </w:pPr>
      <w:r w:rsidRPr="00270763">
        <w:rPr>
          <w:rFonts w:cs="Arial"/>
          <w:sz w:val="28"/>
          <w:szCs w:val="28"/>
        </w:rPr>
        <w:t xml:space="preserve">(i) </w:t>
      </w:r>
      <w:r>
        <w:rPr>
          <w:rFonts w:cs="Arial"/>
          <w:sz w:val="28"/>
          <w:szCs w:val="28"/>
        </w:rPr>
        <w:tab/>
      </w:r>
      <w:r w:rsidRPr="00270763">
        <w:rPr>
          <w:rFonts w:cs="Arial"/>
          <w:sz w:val="28"/>
          <w:szCs w:val="28"/>
        </w:rPr>
        <w:t>Suntarks’ accounting system was outdated and had not been updated for decades</w:t>
      </w:r>
      <w:r>
        <w:rPr>
          <w:rFonts w:cs="Arial"/>
          <w:sz w:val="28"/>
          <w:szCs w:val="28"/>
        </w:rPr>
        <w:t>;</w:t>
      </w:r>
    </w:p>
    <w:p w:rsidR="005E281F" w:rsidRPr="00270763" w:rsidRDefault="005E281F" w:rsidP="005E281F">
      <w:pPr>
        <w:ind w:left="432" w:hanging="432"/>
        <w:jc w:val="both"/>
        <w:rPr>
          <w:rFonts w:cs="Arial"/>
          <w:sz w:val="28"/>
          <w:szCs w:val="28"/>
        </w:rPr>
      </w:pPr>
      <w:r>
        <w:rPr>
          <w:rFonts w:cs="Arial"/>
          <w:sz w:val="28"/>
          <w:szCs w:val="28"/>
        </w:rPr>
        <w:t xml:space="preserve">(ii) </w:t>
      </w:r>
      <w:r>
        <w:rPr>
          <w:rFonts w:cs="Arial"/>
          <w:sz w:val="28"/>
          <w:szCs w:val="28"/>
        </w:rPr>
        <w:tab/>
        <w:t xml:space="preserve">Approvals for expenses and </w:t>
      </w:r>
      <w:r w:rsidRPr="00270763">
        <w:rPr>
          <w:rFonts w:cs="Arial"/>
          <w:sz w:val="28"/>
          <w:szCs w:val="28"/>
        </w:rPr>
        <w:t>payments</w:t>
      </w:r>
      <w:r>
        <w:rPr>
          <w:rFonts w:cs="Arial"/>
          <w:sz w:val="28"/>
          <w:szCs w:val="28"/>
        </w:rPr>
        <w:t xml:space="preserve"> were missing;</w:t>
      </w:r>
    </w:p>
    <w:p w:rsidR="005E281F" w:rsidRDefault="00DB14C2" w:rsidP="00DB14C2">
      <w:pPr>
        <w:ind w:left="450" w:hanging="450"/>
        <w:jc w:val="both"/>
        <w:rPr>
          <w:rFonts w:cs="Arial"/>
          <w:sz w:val="28"/>
          <w:szCs w:val="28"/>
        </w:rPr>
      </w:pPr>
      <w:r>
        <w:rPr>
          <w:rFonts w:cs="Arial"/>
          <w:sz w:val="28"/>
          <w:szCs w:val="28"/>
        </w:rPr>
        <w:t>(iii)</w:t>
      </w:r>
      <w:r>
        <w:rPr>
          <w:rFonts w:cs="Arial"/>
          <w:sz w:val="28"/>
          <w:szCs w:val="28"/>
        </w:rPr>
        <w:tab/>
      </w:r>
      <w:r w:rsidR="005E281F" w:rsidRPr="00270763">
        <w:rPr>
          <w:rFonts w:cs="Arial"/>
          <w:sz w:val="28"/>
          <w:szCs w:val="28"/>
        </w:rPr>
        <w:t>Large payments lac</w:t>
      </w:r>
      <w:r w:rsidR="005E281F">
        <w:rPr>
          <w:rFonts w:cs="Arial"/>
          <w:sz w:val="28"/>
          <w:szCs w:val="28"/>
        </w:rPr>
        <w:t>k</w:t>
      </w:r>
      <w:r w:rsidR="005E281F" w:rsidRPr="00270763">
        <w:rPr>
          <w:rFonts w:cs="Arial"/>
          <w:sz w:val="28"/>
          <w:szCs w:val="28"/>
        </w:rPr>
        <w:t>ed adequate documentation</w:t>
      </w:r>
      <w:r w:rsidR="005E281F">
        <w:rPr>
          <w:rFonts w:cs="Arial"/>
          <w:sz w:val="28"/>
          <w:szCs w:val="28"/>
        </w:rPr>
        <w:t xml:space="preserve"> (</w:t>
      </w:r>
      <w:r w:rsidR="005E281F" w:rsidRPr="00270763">
        <w:rPr>
          <w:rFonts w:cs="Arial"/>
          <w:sz w:val="28"/>
          <w:szCs w:val="28"/>
        </w:rPr>
        <w:t>e.g. fully approved signed purchase orders and / or signed delivery slips</w:t>
      </w:r>
      <w:r w:rsidR="005E281F">
        <w:rPr>
          <w:rFonts w:cs="Arial"/>
          <w:sz w:val="28"/>
          <w:szCs w:val="28"/>
        </w:rPr>
        <w:t>)</w:t>
      </w:r>
      <w:r w:rsidR="005E281F" w:rsidRPr="00270763">
        <w:rPr>
          <w:rFonts w:cs="Arial"/>
          <w:sz w:val="28"/>
          <w:szCs w:val="28"/>
        </w:rPr>
        <w:t xml:space="preserve"> leaving incomplete paper trails.</w:t>
      </w:r>
    </w:p>
    <w:p w:rsidR="005E281F" w:rsidRDefault="005E281F" w:rsidP="005E281F">
      <w:pPr>
        <w:jc w:val="both"/>
        <w:rPr>
          <w:rFonts w:cs="Arial"/>
          <w:sz w:val="28"/>
          <w:szCs w:val="28"/>
        </w:rPr>
      </w:pPr>
    </w:p>
    <w:p w:rsidR="005E281F" w:rsidRPr="00C91288" w:rsidRDefault="005E281F" w:rsidP="005E281F">
      <w:pPr>
        <w:jc w:val="both"/>
        <w:rPr>
          <w:rFonts w:cs="Arial"/>
          <w:b/>
          <w:sz w:val="32"/>
          <w:szCs w:val="28"/>
          <w:u w:val="single"/>
        </w:rPr>
      </w:pPr>
      <w:r w:rsidRPr="00C91288">
        <w:rPr>
          <w:rFonts w:cs="Arial"/>
          <w:b/>
          <w:sz w:val="32"/>
          <w:szCs w:val="28"/>
          <w:u w:val="single"/>
        </w:rPr>
        <w:t>How can Suntarks rectify these lapses?</w:t>
      </w:r>
    </w:p>
    <w:p w:rsidR="005E281F" w:rsidRPr="00B77B8A" w:rsidRDefault="005E281F" w:rsidP="005E281F">
      <w:pPr>
        <w:jc w:val="both"/>
        <w:rPr>
          <w:sz w:val="28"/>
          <w:szCs w:val="24"/>
        </w:rPr>
      </w:pPr>
      <w:r w:rsidRPr="00B77B8A">
        <w:rPr>
          <w:sz w:val="28"/>
          <w:szCs w:val="24"/>
        </w:rPr>
        <w:t>S</w:t>
      </w:r>
      <w:r w:rsidRPr="00B77B8A">
        <w:rPr>
          <w:rFonts w:hint="eastAsia"/>
          <w:sz w:val="28"/>
          <w:szCs w:val="24"/>
        </w:rPr>
        <w:t xml:space="preserve">untarks should tighten up its internal control system. </w:t>
      </w:r>
    </w:p>
    <w:p w:rsidR="005E281F" w:rsidRPr="00B77B8A" w:rsidRDefault="005E281F" w:rsidP="005E281F">
      <w:pPr>
        <w:jc w:val="both"/>
        <w:rPr>
          <w:sz w:val="28"/>
          <w:szCs w:val="24"/>
        </w:rPr>
      </w:pPr>
    </w:p>
    <w:p w:rsidR="005E281F" w:rsidRPr="00B77B8A" w:rsidRDefault="005E281F" w:rsidP="005E281F">
      <w:pPr>
        <w:jc w:val="both"/>
        <w:rPr>
          <w:sz w:val="28"/>
          <w:szCs w:val="24"/>
        </w:rPr>
      </w:pPr>
      <w:r w:rsidRPr="00B77B8A">
        <w:rPr>
          <w:sz w:val="28"/>
          <w:szCs w:val="24"/>
        </w:rPr>
        <w:t>The company should have clear policies and procedures for all business functions, operations and processes so as to govern and provide adequate guidance on how they should be conducted.</w:t>
      </w:r>
      <w:r w:rsidRPr="00B77B8A">
        <w:rPr>
          <w:rFonts w:hint="eastAsia"/>
          <w:sz w:val="28"/>
          <w:szCs w:val="24"/>
        </w:rPr>
        <w:t xml:space="preserve"> </w:t>
      </w:r>
      <w:r w:rsidRPr="00B77B8A">
        <w:rPr>
          <w:sz w:val="28"/>
          <w:szCs w:val="24"/>
        </w:rPr>
        <w:t xml:space="preserve">These should include clear definitions of the duties and responsibilities of each post, the procedures for carrying out business processes and the rank of staff responsible for them.  </w:t>
      </w:r>
    </w:p>
    <w:p w:rsidR="005E281F" w:rsidRPr="00B77B8A" w:rsidRDefault="005E281F" w:rsidP="005E281F">
      <w:pPr>
        <w:jc w:val="both"/>
        <w:rPr>
          <w:sz w:val="28"/>
          <w:szCs w:val="24"/>
        </w:rPr>
      </w:pPr>
    </w:p>
    <w:p w:rsidR="005E281F" w:rsidRPr="00B77B8A" w:rsidRDefault="005E281F" w:rsidP="005E281F">
      <w:pPr>
        <w:jc w:val="both"/>
        <w:rPr>
          <w:sz w:val="28"/>
          <w:szCs w:val="24"/>
        </w:rPr>
      </w:pPr>
      <w:r w:rsidRPr="00B77B8A">
        <w:rPr>
          <w:sz w:val="28"/>
          <w:szCs w:val="24"/>
        </w:rPr>
        <w:t xml:space="preserve">In addition, Suntarks should establish effective supervision. For example, supervisors should vet transactions and conduct spot checks. Important transactions and decisions should also be documented. </w:t>
      </w:r>
    </w:p>
    <w:p w:rsidR="005E281F" w:rsidRPr="00B77B8A" w:rsidRDefault="005E281F" w:rsidP="005E281F">
      <w:pPr>
        <w:jc w:val="both"/>
        <w:rPr>
          <w:sz w:val="28"/>
          <w:szCs w:val="24"/>
        </w:rPr>
      </w:pPr>
    </w:p>
    <w:p w:rsidR="005E281F" w:rsidRPr="00B77B8A" w:rsidRDefault="005E281F" w:rsidP="005E281F">
      <w:pPr>
        <w:jc w:val="both"/>
        <w:rPr>
          <w:sz w:val="28"/>
          <w:szCs w:val="24"/>
        </w:rPr>
      </w:pPr>
      <w:r w:rsidRPr="00B77B8A">
        <w:rPr>
          <w:sz w:val="28"/>
          <w:szCs w:val="24"/>
        </w:rPr>
        <w:t xml:space="preserve">Companies are often cost conscious and are not prepared to invest in accounting and IT systems. An outdated accounting system may contribute to an ineffective internal monitoring system. As part of the internal control, the company should have adequate accounting functionality for reporting purposes, including the compilation of consolidated accounts for management purposes. </w:t>
      </w:r>
    </w:p>
    <w:p w:rsidR="00C91288" w:rsidRDefault="00C91288" w:rsidP="005E281F">
      <w:pPr>
        <w:jc w:val="both"/>
        <w:rPr>
          <w:sz w:val="28"/>
          <w:szCs w:val="24"/>
        </w:rPr>
      </w:pPr>
      <w:r>
        <w:rPr>
          <w:sz w:val="28"/>
          <w:szCs w:val="24"/>
        </w:rPr>
        <w:br w:type="page"/>
      </w:r>
    </w:p>
    <w:p w:rsidR="005E281F" w:rsidRPr="00B77B8A" w:rsidRDefault="005E281F" w:rsidP="005E281F">
      <w:pPr>
        <w:jc w:val="both"/>
        <w:rPr>
          <w:sz w:val="28"/>
          <w:szCs w:val="24"/>
        </w:rPr>
      </w:pPr>
      <w:r w:rsidRPr="00B77B8A">
        <w:rPr>
          <w:sz w:val="28"/>
          <w:szCs w:val="24"/>
        </w:rPr>
        <w:lastRenderedPageBreak/>
        <w:t>Suntarks’</w:t>
      </w:r>
      <w:r w:rsidRPr="00B77B8A">
        <w:rPr>
          <w:rFonts w:hint="eastAsia"/>
          <w:sz w:val="28"/>
          <w:szCs w:val="24"/>
        </w:rPr>
        <w:t xml:space="preserve"> board </w:t>
      </w:r>
      <w:r w:rsidRPr="00B77B8A">
        <w:rPr>
          <w:sz w:val="28"/>
          <w:szCs w:val="24"/>
        </w:rPr>
        <w:t>plays a major role in enhancing internal control of the company. The chairman should take primary responsibility for ensuring that good corporate governance practices and procedures are established (CG Code A.2.5). This includes maintaining sound and effective internal control to safeguard the shareholders’ investment and the company’s assets.</w:t>
      </w:r>
    </w:p>
    <w:p w:rsidR="005E281F" w:rsidRPr="00B77B8A" w:rsidRDefault="005E281F" w:rsidP="005E281F">
      <w:pPr>
        <w:jc w:val="both"/>
        <w:rPr>
          <w:sz w:val="28"/>
          <w:szCs w:val="24"/>
        </w:rPr>
      </w:pPr>
    </w:p>
    <w:p w:rsidR="005E281F" w:rsidRPr="00B77B8A" w:rsidRDefault="005E281F" w:rsidP="005E281F">
      <w:pPr>
        <w:jc w:val="both"/>
        <w:rPr>
          <w:sz w:val="28"/>
          <w:szCs w:val="24"/>
        </w:rPr>
      </w:pPr>
      <w:r w:rsidRPr="00B77B8A">
        <w:rPr>
          <w:sz w:val="28"/>
          <w:szCs w:val="24"/>
        </w:rPr>
        <w:t>The board should ensure that a review of the effectiveness of the company’s risk management and internal control systems has been c</w:t>
      </w:r>
      <w:r>
        <w:rPr>
          <w:sz w:val="28"/>
          <w:szCs w:val="24"/>
        </w:rPr>
        <w:t>onducted at least annually, and</w:t>
      </w:r>
      <w:r w:rsidRPr="00B77B8A">
        <w:rPr>
          <w:sz w:val="28"/>
          <w:szCs w:val="24"/>
        </w:rPr>
        <w:t xml:space="preserve"> report in the CG Report that it has done so (CG Code C.2.1). There should also be an internal audit function in the company (CG Code C.2.5). Such control mechanism should be properly positioned, staffed and resourced.</w:t>
      </w:r>
    </w:p>
    <w:p w:rsidR="005E281F" w:rsidRPr="00B77B8A" w:rsidRDefault="005E281F" w:rsidP="005E281F">
      <w:pPr>
        <w:jc w:val="both"/>
        <w:rPr>
          <w:sz w:val="28"/>
          <w:szCs w:val="24"/>
        </w:rPr>
      </w:pPr>
    </w:p>
    <w:p w:rsidR="005E281F" w:rsidRPr="00B77B8A" w:rsidRDefault="005E281F" w:rsidP="005E281F">
      <w:pPr>
        <w:jc w:val="both"/>
        <w:rPr>
          <w:sz w:val="28"/>
          <w:szCs w:val="24"/>
        </w:rPr>
      </w:pPr>
      <w:r w:rsidRPr="00B77B8A">
        <w:rPr>
          <w:sz w:val="28"/>
          <w:szCs w:val="24"/>
        </w:rPr>
        <w:t xml:space="preserve">Suntarks’ audit committee should also review the company’s financial controls, risk management and internal control systems. Dennis, as the </w:t>
      </w:r>
      <w:r>
        <w:rPr>
          <w:sz w:val="28"/>
          <w:szCs w:val="24"/>
        </w:rPr>
        <w:t>financial controller</w:t>
      </w:r>
      <w:r w:rsidRPr="00B77B8A">
        <w:rPr>
          <w:sz w:val="28"/>
          <w:szCs w:val="24"/>
        </w:rPr>
        <w:t>, should assist the board in achieving these aims.</w:t>
      </w:r>
    </w:p>
    <w:p w:rsidR="005E281F" w:rsidRPr="005E281F" w:rsidRDefault="005E281F" w:rsidP="005E281F">
      <w:pPr>
        <w:jc w:val="both"/>
        <w:rPr>
          <w:sz w:val="28"/>
        </w:rPr>
      </w:pPr>
    </w:p>
    <w:p w:rsidR="005E281F" w:rsidRPr="005E281F" w:rsidRDefault="005E281F" w:rsidP="005E281F">
      <w:pPr>
        <w:jc w:val="both"/>
        <w:rPr>
          <w:b/>
          <w:sz w:val="28"/>
          <w:lang w:val="en-US"/>
        </w:rPr>
      </w:pPr>
      <w:r w:rsidRPr="00B330EA">
        <w:rPr>
          <w:b/>
          <w:sz w:val="32"/>
          <w:lang w:val="en-US"/>
        </w:rPr>
        <w:t>Scene:</w:t>
      </w:r>
      <w:r>
        <w:rPr>
          <w:b/>
          <w:sz w:val="28"/>
          <w:lang w:val="en-US"/>
        </w:rPr>
        <w:t xml:space="preserve"> </w:t>
      </w:r>
    </w:p>
    <w:p w:rsidR="005E281F" w:rsidRPr="000244B8" w:rsidRDefault="005E281F" w:rsidP="005E281F">
      <w:pPr>
        <w:jc w:val="both"/>
        <w:rPr>
          <w:sz w:val="28"/>
          <w:lang w:val="en-US"/>
        </w:rPr>
      </w:pPr>
      <w:r>
        <w:rPr>
          <w:rFonts w:cs="Helvetica"/>
          <w:sz w:val="28"/>
          <w:szCs w:val="28"/>
        </w:rPr>
        <w:t>Suntarks’</w:t>
      </w:r>
      <w:r w:rsidRPr="007C7B6F">
        <w:rPr>
          <w:rFonts w:cs="Helvetica"/>
          <w:sz w:val="28"/>
          <w:szCs w:val="28"/>
        </w:rPr>
        <w:t xml:space="preserve"> assistant manager</w:t>
      </w:r>
      <w:r>
        <w:rPr>
          <w:rFonts w:cs="Helvetica"/>
          <w:sz w:val="28"/>
          <w:szCs w:val="28"/>
        </w:rPr>
        <w:t>,</w:t>
      </w:r>
      <w:r w:rsidRPr="007C7B6F">
        <w:rPr>
          <w:rFonts w:cs="Helvetica"/>
          <w:sz w:val="28"/>
          <w:szCs w:val="28"/>
        </w:rPr>
        <w:t xml:space="preserve"> L</w:t>
      </w:r>
      <w:r>
        <w:rPr>
          <w:rFonts w:cs="Helvetica"/>
          <w:sz w:val="28"/>
          <w:szCs w:val="28"/>
        </w:rPr>
        <w:t>IANG</w:t>
      </w:r>
      <w:r w:rsidRPr="007C7B6F">
        <w:rPr>
          <w:rFonts w:cs="Helvetica"/>
          <w:sz w:val="28"/>
          <w:szCs w:val="28"/>
        </w:rPr>
        <w:t xml:space="preserve"> Runqiu</w:t>
      </w:r>
      <w:r>
        <w:rPr>
          <w:rFonts w:cs="Helvetica"/>
          <w:sz w:val="28"/>
          <w:szCs w:val="28"/>
        </w:rPr>
        <w:t>,</w:t>
      </w:r>
      <w:r w:rsidRPr="007C7B6F">
        <w:rPr>
          <w:rFonts w:cs="Helvetica"/>
          <w:sz w:val="28"/>
          <w:szCs w:val="28"/>
        </w:rPr>
        <w:t xml:space="preserve"> was instructed by Ah Keung to </w:t>
      </w:r>
      <w:r>
        <w:rPr>
          <w:rFonts w:cs="Helvetica"/>
          <w:sz w:val="28"/>
          <w:szCs w:val="28"/>
        </w:rPr>
        <w:t xml:space="preserve">work with the business consultant to </w:t>
      </w:r>
      <w:r w:rsidRPr="007C7B6F">
        <w:rPr>
          <w:rFonts w:cs="Helvetica"/>
          <w:sz w:val="28"/>
          <w:szCs w:val="28"/>
        </w:rPr>
        <w:t>send representatives of potential clients luxury goods, which were expensed as consultancy fees, in order to facilitate the procurement of contracts</w:t>
      </w:r>
      <w:r>
        <w:rPr>
          <w:rFonts w:cs="Helvetica"/>
          <w:sz w:val="24"/>
          <w:szCs w:val="24"/>
        </w:rPr>
        <w:t>.</w:t>
      </w:r>
    </w:p>
    <w:p w:rsidR="009659CC" w:rsidRDefault="009659CC" w:rsidP="004A6244">
      <w:pPr>
        <w:jc w:val="both"/>
        <w:rPr>
          <w:b/>
          <w:i/>
          <w:sz w:val="28"/>
          <w:u w:val="single"/>
          <w:lang w:val="en-US"/>
        </w:rPr>
      </w:pPr>
    </w:p>
    <w:p w:rsidR="005E281F" w:rsidRPr="00B330EA" w:rsidRDefault="005E281F" w:rsidP="004A6244">
      <w:pPr>
        <w:jc w:val="both"/>
        <w:rPr>
          <w:b/>
          <w:i/>
          <w:sz w:val="32"/>
          <w:u w:val="single"/>
          <w:lang w:val="en-US"/>
        </w:rPr>
      </w:pPr>
      <w:r w:rsidRPr="00B330EA">
        <w:rPr>
          <w:rFonts w:cs="Helvetica"/>
          <w:b/>
          <w:sz w:val="32"/>
          <w:szCs w:val="28"/>
          <w:u w:val="single"/>
        </w:rPr>
        <w:t>What can Suntarks and Ganancia do to prevent bribery in their companies as well as the companies under their control (such as SFCCL)?</w:t>
      </w:r>
    </w:p>
    <w:p w:rsidR="00D051F0" w:rsidRPr="005538AA" w:rsidRDefault="00D051F0" w:rsidP="00D051F0">
      <w:pPr>
        <w:jc w:val="both"/>
        <w:rPr>
          <w:sz w:val="28"/>
          <w:szCs w:val="24"/>
        </w:rPr>
      </w:pPr>
      <w:r w:rsidRPr="005538AA">
        <w:rPr>
          <w:sz w:val="28"/>
          <w:szCs w:val="24"/>
        </w:rPr>
        <w:t>Suntarks and Ganancia should ensure that they and the companies under their control (such as SFCCL) have robust internal control systems, so that all of them operate in compliance with the local laws and regulations and maintain their ethical corporate cultures. The fact that</w:t>
      </w:r>
      <w:r w:rsidRPr="005538AA">
        <w:rPr>
          <w:rFonts w:hint="eastAsia"/>
          <w:sz w:val="28"/>
          <w:szCs w:val="24"/>
        </w:rPr>
        <w:t xml:space="preserve"> </w:t>
      </w:r>
      <w:r w:rsidRPr="005538AA">
        <w:rPr>
          <w:sz w:val="28"/>
          <w:szCs w:val="24"/>
        </w:rPr>
        <w:t>SFCCL is operated far from the principal places of business of Suntarks and Ganancia is not an excuse for lax supervision and control.</w:t>
      </w:r>
    </w:p>
    <w:p w:rsidR="00D051F0" w:rsidRPr="005538AA" w:rsidRDefault="00D051F0" w:rsidP="00D051F0">
      <w:pPr>
        <w:jc w:val="both"/>
        <w:rPr>
          <w:sz w:val="28"/>
          <w:szCs w:val="24"/>
        </w:rPr>
      </w:pPr>
    </w:p>
    <w:p w:rsidR="00D051F0" w:rsidRPr="005538AA" w:rsidRDefault="00D051F0" w:rsidP="00D051F0">
      <w:pPr>
        <w:jc w:val="both"/>
        <w:rPr>
          <w:sz w:val="28"/>
          <w:szCs w:val="24"/>
        </w:rPr>
      </w:pPr>
      <w:r w:rsidRPr="005538AA">
        <w:rPr>
          <w:sz w:val="28"/>
          <w:szCs w:val="24"/>
        </w:rPr>
        <w:t xml:space="preserve">Suntarks and Ganancia should provide a mechanism to allow the board of directors and senior management to gain access to external legal or other professional advice at the company’s expense when necessary to ensure that they could perform their duties in accordance with the laws and regulatory standards.  </w:t>
      </w:r>
    </w:p>
    <w:p w:rsidR="00B330EA" w:rsidRDefault="00B330EA" w:rsidP="00D051F0">
      <w:pPr>
        <w:jc w:val="both"/>
        <w:rPr>
          <w:sz w:val="28"/>
          <w:szCs w:val="24"/>
        </w:rPr>
      </w:pPr>
      <w:r>
        <w:rPr>
          <w:sz w:val="28"/>
          <w:szCs w:val="24"/>
        </w:rPr>
        <w:br w:type="page"/>
      </w:r>
    </w:p>
    <w:p w:rsidR="00D051F0" w:rsidRPr="005538AA" w:rsidRDefault="00D051F0" w:rsidP="00D051F0">
      <w:pPr>
        <w:jc w:val="both"/>
        <w:rPr>
          <w:sz w:val="28"/>
          <w:szCs w:val="24"/>
        </w:rPr>
      </w:pPr>
      <w:r w:rsidRPr="005538AA">
        <w:rPr>
          <w:sz w:val="28"/>
          <w:szCs w:val="24"/>
        </w:rPr>
        <w:lastRenderedPageBreak/>
        <w:t xml:space="preserve">As far as preventing bribery and corruption is concerned, the companies should have an effective anti-corruption programme covering at least an anti-corruption policy and a code of conduct to provide anti-corruption guidance for all company personnel, including directors and staff.  </w:t>
      </w:r>
    </w:p>
    <w:p w:rsidR="00D051F0" w:rsidRPr="005538AA" w:rsidRDefault="00D051F0" w:rsidP="00D051F0">
      <w:pPr>
        <w:jc w:val="both"/>
        <w:rPr>
          <w:sz w:val="28"/>
          <w:szCs w:val="24"/>
        </w:rPr>
      </w:pPr>
    </w:p>
    <w:p w:rsidR="00D051F0" w:rsidRPr="005538AA" w:rsidRDefault="00D051F0" w:rsidP="00D051F0">
      <w:pPr>
        <w:jc w:val="both"/>
        <w:rPr>
          <w:sz w:val="28"/>
          <w:szCs w:val="24"/>
        </w:rPr>
      </w:pPr>
      <w:r w:rsidRPr="005538AA">
        <w:rPr>
          <w:sz w:val="28"/>
          <w:szCs w:val="24"/>
        </w:rPr>
        <w:t xml:space="preserve">Directors and employees should be specifically prohibited from offering any advantage, whether directly or indirectly, to others when conducting the company’s business. Further rules, restrictions and guidelines governing the acceptance and offering of advantages and entertainment should be in place and communicated to all directors and all levels of staff. Training on the companies’ anti-corruption policy and anti-corruption laws should be arranged to enhance staff knowledge and awareness.  </w:t>
      </w:r>
    </w:p>
    <w:p w:rsidR="00D051F0" w:rsidRPr="005538AA" w:rsidRDefault="00D051F0" w:rsidP="00D051F0">
      <w:pPr>
        <w:jc w:val="both"/>
        <w:rPr>
          <w:sz w:val="28"/>
          <w:szCs w:val="24"/>
        </w:rPr>
      </w:pPr>
    </w:p>
    <w:p w:rsidR="00D051F0" w:rsidRDefault="00D051F0" w:rsidP="00D051F0">
      <w:pPr>
        <w:jc w:val="both"/>
        <w:rPr>
          <w:b/>
          <w:i/>
          <w:sz w:val="28"/>
          <w:u w:val="single"/>
          <w:lang w:val="en-US"/>
        </w:rPr>
      </w:pPr>
      <w:r>
        <w:rPr>
          <w:sz w:val="28"/>
          <w:szCs w:val="24"/>
        </w:rPr>
        <w:t>Each company should establish a</w:t>
      </w:r>
      <w:r w:rsidRPr="005538AA">
        <w:rPr>
          <w:sz w:val="28"/>
          <w:szCs w:val="24"/>
        </w:rPr>
        <w:t xml:space="preserve"> trustworthy system for individuals within </w:t>
      </w:r>
      <w:r>
        <w:rPr>
          <w:sz w:val="28"/>
          <w:szCs w:val="24"/>
        </w:rPr>
        <w:t xml:space="preserve">or </w:t>
      </w:r>
      <w:r w:rsidRPr="005538AA">
        <w:rPr>
          <w:sz w:val="28"/>
          <w:szCs w:val="24"/>
        </w:rPr>
        <w:t xml:space="preserve">outside the company to make enquiry about the anti-corruption policy and report suspected irregularities in confidence. The </w:t>
      </w:r>
      <w:r>
        <w:rPr>
          <w:sz w:val="28"/>
          <w:szCs w:val="24"/>
        </w:rPr>
        <w:t>Suntar</w:t>
      </w:r>
      <w:r w:rsidRPr="005538AA">
        <w:rPr>
          <w:sz w:val="28"/>
          <w:szCs w:val="24"/>
        </w:rPr>
        <w:t>ks’ board, and in particular its audit committee, may play an active role in providing such a channel (CG Codes C.3.7-8). This is particularly helpful because the bribery might have been prevented at the outset if LIANG had been able to make enquiries on the legality of the relevant act through a proper channel.</w:t>
      </w:r>
    </w:p>
    <w:p w:rsidR="009659CC" w:rsidRDefault="009659CC" w:rsidP="004A6244">
      <w:pPr>
        <w:jc w:val="both"/>
        <w:rPr>
          <w:sz w:val="28"/>
        </w:rPr>
      </w:pPr>
    </w:p>
    <w:p w:rsidR="00D051F0" w:rsidRPr="00235B76" w:rsidRDefault="00D051F0" w:rsidP="004A6244">
      <w:pPr>
        <w:jc w:val="both"/>
        <w:rPr>
          <w:b/>
          <w:sz w:val="32"/>
        </w:rPr>
      </w:pPr>
      <w:r w:rsidRPr="00235B76">
        <w:rPr>
          <w:b/>
          <w:sz w:val="32"/>
        </w:rPr>
        <w:t>Scene:</w:t>
      </w:r>
    </w:p>
    <w:p w:rsidR="00D051F0" w:rsidRDefault="00D051F0" w:rsidP="004A6244">
      <w:pPr>
        <w:jc w:val="both"/>
        <w:rPr>
          <w:sz w:val="28"/>
        </w:rPr>
      </w:pPr>
      <w:r w:rsidRPr="00526CA1">
        <w:rPr>
          <w:rFonts w:cs="Helvetica"/>
          <w:sz w:val="28"/>
          <w:szCs w:val="24"/>
        </w:rPr>
        <w:t>Ah Keung never disclosed to Suntarks that</w:t>
      </w:r>
      <w:r>
        <w:rPr>
          <w:rFonts w:cs="Helvetica"/>
          <w:sz w:val="28"/>
          <w:szCs w:val="24"/>
        </w:rPr>
        <w:t xml:space="preserve"> </w:t>
      </w:r>
      <w:r w:rsidRPr="00526CA1">
        <w:rPr>
          <w:rFonts w:cs="Helvetica"/>
          <w:sz w:val="28"/>
          <w:szCs w:val="24"/>
        </w:rPr>
        <w:t xml:space="preserve">Goldmark was </w:t>
      </w:r>
      <w:r>
        <w:rPr>
          <w:rFonts w:cs="Helvetica"/>
          <w:sz w:val="28"/>
          <w:szCs w:val="24"/>
        </w:rPr>
        <w:t>operated by his wife</w:t>
      </w:r>
      <w:r w:rsidRPr="00526CA1">
        <w:rPr>
          <w:rFonts w:cs="Helvetica"/>
          <w:sz w:val="28"/>
          <w:szCs w:val="24"/>
        </w:rPr>
        <w:t>. The actual shipments delivered by Goldmark had been much fewer than what the accounting records showed</w:t>
      </w:r>
      <w:r>
        <w:rPr>
          <w:rFonts w:cs="Helvetica"/>
          <w:sz w:val="28"/>
          <w:szCs w:val="24"/>
        </w:rPr>
        <w:t>.</w:t>
      </w:r>
    </w:p>
    <w:p w:rsidR="00D051F0" w:rsidRDefault="00D051F0" w:rsidP="004A6244">
      <w:pPr>
        <w:jc w:val="both"/>
        <w:rPr>
          <w:sz w:val="28"/>
        </w:rPr>
      </w:pPr>
    </w:p>
    <w:p w:rsidR="00D051F0" w:rsidRPr="00235B76" w:rsidRDefault="00D051F0" w:rsidP="004A6244">
      <w:pPr>
        <w:jc w:val="both"/>
        <w:rPr>
          <w:sz w:val="32"/>
          <w:u w:val="single"/>
        </w:rPr>
      </w:pPr>
      <w:r w:rsidRPr="00235B76">
        <w:rPr>
          <w:rFonts w:cs="Helvetica"/>
          <w:b/>
          <w:sz w:val="32"/>
          <w:szCs w:val="24"/>
          <w:u w:val="single"/>
        </w:rPr>
        <w:t>How can Suntarks reduce the risk of being affected by conflicts of interest of its directors and employees?</w:t>
      </w:r>
    </w:p>
    <w:p w:rsidR="00D051F0" w:rsidRPr="00B03CEC" w:rsidRDefault="00D051F0" w:rsidP="00D051F0">
      <w:pPr>
        <w:jc w:val="both"/>
        <w:rPr>
          <w:sz w:val="28"/>
          <w:szCs w:val="24"/>
        </w:rPr>
      </w:pPr>
      <w:r w:rsidRPr="00B03CEC">
        <w:rPr>
          <w:sz w:val="28"/>
          <w:szCs w:val="24"/>
        </w:rPr>
        <w:t xml:space="preserve">Suntarks </w:t>
      </w:r>
      <w:r w:rsidRPr="00B03CEC">
        <w:rPr>
          <w:rFonts w:hint="eastAsia"/>
          <w:sz w:val="28"/>
          <w:szCs w:val="24"/>
        </w:rPr>
        <w:t xml:space="preserve">should </w:t>
      </w:r>
      <w:r w:rsidRPr="00B03CEC">
        <w:rPr>
          <w:sz w:val="28"/>
          <w:szCs w:val="24"/>
        </w:rPr>
        <w:t xml:space="preserve">establish a mechanism for its directors and employees to manage conflicts of interest. For example, appointment letters, employment contracts and/or the company’s code of conduct should specify the policies on handling conflicts of interest. The fundamental rule should be to avoid any conflict of interest, and if it cannot be avoided, the concerned director or employee should declare the conflict to the company. After receiving such declaration, Suntarks should take appropriate action to resolve the conflict, such as withdrawing the </w:t>
      </w:r>
      <w:r>
        <w:rPr>
          <w:sz w:val="28"/>
          <w:szCs w:val="24"/>
        </w:rPr>
        <w:t xml:space="preserve">concerned </w:t>
      </w:r>
      <w:r w:rsidRPr="00B03CEC">
        <w:rPr>
          <w:sz w:val="28"/>
          <w:szCs w:val="24"/>
        </w:rPr>
        <w:t>member from performing the task or voting on the relevant matter.</w:t>
      </w:r>
      <w:r w:rsidRPr="00B03CEC">
        <w:rPr>
          <w:noProof/>
          <w:sz w:val="28"/>
          <w:szCs w:val="24"/>
          <w:lang w:eastAsia="en-GB"/>
        </w:rPr>
        <w:t xml:space="preserve"> </w:t>
      </w:r>
    </w:p>
    <w:p w:rsidR="00235B76" w:rsidRDefault="00235B76" w:rsidP="00D051F0">
      <w:pPr>
        <w:jc w:val="both"/>
        <w:rPr>
          <w:sz w:val="28"/>
          <w:szCs w:val="24"/>
        </w:rPr>
      </w:pPr>
      <w:r>
        <w:rPr>
          <w:sz w:val="28"/>
          <w:szCs w:val="24"/>
        </w:rPr>
        <w:br w:type="page"/>
      </w:r>
    </w:p>
    <w:p w:rsidR="00D051F0" w:rsidRPr="00B03CEC" w:rsidRDefault="00D051F0" w:rsidP="00D051F0">
      <w:pPr>
        <w:ind w:left="-18"/>
        <w:jc w:val="both"/>
        <w:rPr>
          <w:sz w:val="28"/>
          <w:szCs w:val="24"/>
        </w:rPr>
      </w:pPr>
      <w:r w:rsidRPr="00B03CEC">
        <w:rPr>
          <w:sz w:val="28"/>
          <w:szCs w:val="24"/>
        </w:rPr>
        <w:lastRenderedPageBreak/>
        <w:t xml:space="preserve">The board should also closely monitor management’s compliance with the board's directives and ensure that </w:t>
      </w:r>
      <w:r>
        <w:rPr>
          <w:sz w:val="28"/>
          <w:szCs w:val="24"/>
        </w:rPr>
        <w:t xml:space="preserve">the company’s key operations, especially the </w:t>
      </w:r>
      <w:r w:rsidRPr="00B03CEC">
        <w:rPr>
          <w:sz w:val="28"/>
          <w:szCs w:val="24"/>
        </w:rPr>
        <w:t>material transactions</w:t>
      </w:r>
      <w:r>
        <w:rPr>
          <w:sz w:val="28"/>
          <w:szCs w:val="24"/>
        </w:rPr>
        <w:t>,</w:t>
      </w:r>
      <w:r w:rsidRPr="00B03CEC">
        <w:rPr>
          <w:sz w:val="28"/>
          <w:szCs w:val="24"/>
        </w:rPr>
        <w:t xml:space="preserve"> are thoroughly reviewed and authorised by the board before being undertaken by management.</w:t>
      </w:r>
    </w:p>
    <w:p w:rsidR="00D051F0" w:rsidRPr="00B03CEC" w:rsidRDefault="00D051F0" w:rsidP="00D051F0">
      <w:pPr>
        <w:jc w:val="both"/>
        <w:rPr>
          <w:sz w:val="28"/>
          <w:szCs w:val="24"/>
        </w:rPr>
      </w:pPr>
    </w:p>
    <w:p w:rsidR="00D051F0" w:rsidRDefault="00D051F0" w:rsidP="00D051F0">
      <w:pPr>
        <w:jc w:val="both"/>
        <w:rPr>
          <w:sz w:val="28"/>
        </w:rPr>
      </w:pPr>
      <w:r w:rsidRPr="00B03CEC">
        <w:rPr>
          <w:sz w:val="28"/>
          <w:szCs w:val="24"/>
        </w:rPr>
        <w:t>The company should also strengthen its internal control. For example, procurement duties can be carried out by two or more staff members or different teams to avoid abuse by any individual. Transaction records should be subject to random checks and audits.</w:t>
      </w:r>
    </w:p>
    <w:p w:rsidR="006C49C7" w:rsidRDefault="006C49C7" w:rsidP="004A6244">
      <w:pPr>
        <w:shd w:val="clear" w:color="auto" w:fill="FFFFFF" w:themeFill="background1"/>
        <w:jc w:val="both"/>
        <w:rPr>
          <w:rFonts w:cs="Helvetica"/>
          <w:b/>
          <w:sz w:val="28"/>
          <w:szCs w:val="24"/>
        </w:rPr>
      </w:pPr>
    </w:p>
    <w:p w:rsidR="00832164" w:rsidRDefault="00832164" w:rsidP="004A6244">
      <w:pPr>
        <w:jc w:val="both"/>
        <w:rPr>
          <w:sz w:val="28"/>
        </w:rPr>
      </w:pPr>
    </w:p>
    <w:p w:rsidR="006A1C39" w:rsidRPr="00900A8C" w:rsidRDefault="006A1C39" w:rsidP="004A6244">
      <w:pPr>
        <w:jc w:val="both"/>
        <w:rPr>
          <w:sz w:val="28"/>
        </w:rPr>
      </w:pPr>
    </w:p>
    <w:p w:rsidR="00A40D86" w:rsidRDefault="00A40D86" w:rsidP="006A1C39">
      <w:pPr>
        <w:jc w:val="both"/>
        <w:rPr>
          <w:b/>
          <w:sz w:val="36"/>
          <w:szCs w:val="28"/>
        </w:rPr>
      </w:pPr>
      <w:r>
        <w:rPr>
          <w:b/>
          <w:sz w:val="36"/>
          <w:szCs w:val="28"/>
        </w:rPr>
        <w:br w:type="page"/>
      </w:r>
    </w:p>
    <w:p w:rsidR="00484F72" w:rsidRDefault="00484F72" w:rsidP="00484F72"/>
    <w:p w:rsidR="006A1C39" w:rsidRPr="00484F72" w:rsidRDefault="006A1C39" w:rsidP="00484F72">
      <w:pPr>
        <w:jc w:val="center"/>
        <w:rPr>
          <w:b/>
          <w:sz w:val="96"/>
          <w:szCs w:val="96"/>
        </w:rPr>
      </w:pPr>
      <w:r w:rsidRPr="00484F72">
        <w:rPr>
          <w:b/>
          <w:sz w:val="96"/>
          <w:szCs w:val="96"/>
        </w:rPr>
        <w:t>Story 2</w:t>
      </w:r>
      <w:r w:rsidR="00484F72" w:rsidRPr="00484F72">
        <w:rPr>
          <w:b/>
          <w:sz w:val="96"/>
          <w:szCs w:val="96"/>
        </w:rPr>
        <w:t xml:space="preserve"> The Gong Dream</w:t>
      </w:r>
    </w:p>
    <w:p w:rsidR="006A1C39" w:rsidRDefault="006A1C39" w:rsidP="006A1C39">
      <w:pPr>
        <w:jc w:val="both"/>
        <w:rPr>
          <w:rFonts w:cs="Arial"/>
          <w:b/>
          <w:sz w:val="36"/>
          <w:szCs w:val="28"/>
        </w:rPr>
      </w:pPr>
    </w:p>
    <w:p w:rsidR="00F53106" w:rsidRDefault="00F53106" w:rsidP="006A1C39">
      <w:pPr>
        <w:jc w:val="both"/>
        <w:rPr>
          <w:rFonts w:cs="Arial"/>
          <w:b/>
          <w:sz w:val="36"/>
          <w:szCs w:val="28"/>
        </w:rPr>
      </w:pPr>
    </w:p>
    <w:p w:rsidR="00484F72" w:rsidRDefault="00484F72" w:rsidP="006A1C39">
      <w:pPr>
        <w:jc w:val="both"/>
        <w:rPr>
          <w:rFonts w:cs="Arial"/>
          <w:b/>
          <w:sz w:val="36"/>
          <w:szCs w:val="28"/>
        </w:rPr>
      </w:pPr>
      <w:r>
        <w:rPr>
          <w:rFonts w:cs="Arial"/>
          <w:b/>
          <w:sz w:val="36"/>
          <w:szCs w:val="28"/>
        </w:rPr>
        <w:t>Relationships of main characters</w:t>
      </w:r>
    </w:p>
    <w:p w:rsidR="00484F72" w:rsidRDefault="00484F72" w:rsidP="006A1C39">
      <w:pPr>
        <w:jc w:val="both"/>
        <w:rPr>
          <w:rFonts w:cs="Arial"/>
          <w:b/>
          <w:sz w:val="36"/>
          <w:szCs w:val="28"/>
        </w:rPr>
      </w:pPr>
    </w:p>
    <w:p w:rsidR="00D36F3E" w:rsidRPr="00D36F3E" w:rsidRDefault="00D36F3E" w:rsidP="00D36F3E">
      <w:pPr>
        <w:tabs>
          <w:tab w:val="left" w:pos="2880"/>
        </w:tabs>
        <w:jc w:val="both"/>
        <w:rPr>
          <w:rFonts w:cs="Arial"/>
          <w:b/>
          <w:sz w:val="28"/>
          <w:szCs w:val="28"/>
        </w:rPr>
      </w:pPr>
      <w:r w:rsidRPr="00D36F3E">
        <w:rPr>
          <w:rFonts w:cs="Arial"/>
          <w:b/>
          <w:sz w:val="28"/>
          <w:szCs w:val="28"/>
        </w:rPr>
        <w:t>South China Fine Masterpieces Ltd.</w:t>
      </w:r>
    </w:p>
    <w:p w:rsidR="00D36F3E" w:rsidRDefault="00D36F3E" w:rsidP="00D36F3E">
      <w:pPr>
        <w:tabs>
          <w:tab w:val="left" w:pos="2880"/>
        </w:tabs>
        <w:jc w:val="both"/>
        <w:rPr>
          <w:rFonts w:cs="Arial"/>
          <w:sz w:val="28"/>
          <w:szCs w:val="28"/>
        </w:rPr>
      </w:pPr>
      <w:r>
        <w:rPr>
          <w:rFonts w:cs="Arial"/>
          <w:sz w:val="28"/>
          <w:szCs w:val="28"/>
        </w:rPr>
        <w:t>Eva</w:t>
      </w:r>
      <w:r>
        <w:rPr>
          <w:rFonts w:cs="Arial"/>
          <w:sz w:val="28"/>
          <w:szCs w:val="28"/>
        </w:rPr>
        <w:tab/>
      </w:r>
      <w:r w:rsidR="00585ED9">
        <w:rPr>
          <w:rFonts w:cs="Arial"/>
          <w:sz w:val="28"/>
          <w:szCs w:val="28"/>
        </w:rPr>
        <w:t>Chairperson and Chief Executive Officer</w:t>
      </w:r>
    </w:p>
    <w:p w:rsidR="00D36F3E" w:rsidRDefault="00D36F3E" w:rsidP="00D36F3E">
      <w:pPr>
        <w:tabs>
          <w:tab w:val="left" w:pos="2880"/>
        </w:tabs>
        <w:jc w:val="both"/>
        <w:rPr>
          <w:rFonts w:cs="Arial"/>
          <w:sz w:val="28"/>
          <w:szCs w:val="28"/>
        </w:rPr>
      </w:pPr>
      <w:r>
        <w:rPr>
          <w:rFonts w:cs="Arial"/>
          <w:sz w:val="28"/>
          <w:szCs w:val="28"/>
        </w:rPr>
        <w:t>Michael</w:t>
      </w:r>
      <w:r>
        <w:rPr>
          <w:rFonts w:cs="Arial"/>
          <w:sz w:val="28"/>
          <w:szCs w:val="28"/>
        </w:rPr>
        <w:tab/>
        <w:t>Executive Director and General Manager</w:t>
      </w:r>
    </w:p>
    <w:p w:rsidR="00D36F3E" w:rsidRDefault="00D36F3E" w:rsidP="00D36F3E">
      <w:pPr>
        <w:tabs>
          <w:tab w:val="left" w:pos="2880"/>
        </w:tabs>
        <w:jc w:val="both"/>
        <w:rPr>
          <w:rFonts w:cs="Arial"/>
          <w:sz w:val="28"/>
          <w:szCs w:val="28"/>
        </w:rPr>
      </w:pPr>
      <w:r>
        <w:rPr>
          <w:rFonts w:cs="Arial"/>
          <w:sz w:val="28"/>
          <w:szCs w:val="28"/>
        </w:rPr>
        <w:t>Alan</w:t>
      </w:r>
      <w:r>
        <w:rPr>
          <w:rFonts w:cs="Arial"/>
          <w:sz w:val="28"/>
          <w:szCs w:val="28"/>
        </w:rPr>
        <w:tab/>
        <w:t>Company Secretary</w:t>
      </w:r>
    </w:p>
    <w:p w:rsidR="00D36F3E" w:rsidRDefault="00D36F3E" w:rsidP="00D36F3E">
      <w:pPr>
        <w:tabs>
          <w:tab w:val="left" w:pos="2880"/>
        </w:tabs>
        <w:jc w:val="both"/>
        <w:rPr>
          <w:rFonts w:cs="Arial"/>
          <w:sz w:val="28"/>
          <w:szCs w:val="28"/>
        </w:rPr>
      </w:pPr>
    </w:p>
    <w:p w:rsidR="00D36F3E" w:rsidRDefault="00D36F3E" w:rsidP="00D36F3E">
      <w:pPr>
        <w:tabs>
          <w:tab w:val="left" w:pos="2880"/>
        </w:tabs>
        <w:jc w:val="both"/>
        <w:rPr>
          <w:rFonts w:cs="Arial"/>
          <w:b/>
          <w:sz w:val="28"/>
          <w:szCs w:val="28"/>
        </w:rPr>
      </w:pPr>
      <w:r w:rsidRPr="00D36F3E">
        <w:rPr>
          <w:rFonts w:cs="Arial"/>
          <w:b/>
          <w:sz w:val="28"/>
          <w:szCs w:val="28"/>
        </w:rPr>
        <w:t>Lycole Capital Hong Kong Ltd (Sponsor)</w:t>
      </w:r>
    </w:p>
    <w:p w:rsidR="00D36F3E" w:rsidRPr="00D36F3E" w:rsidRDefault="00D36F3E" w:rsidP="00D36F3E">
      <w:pPr>
        <w:tabs>
          <w:tab w:val="left" w:pos="2880"/>
        </w:tabs>
        <w:jc w:val="both"/>
        <w:rPr>
          <w:rFonts w:cs="Arial"/>
          <w:sz w:val="28"/>
          <w:szCs w:val="28"/>
        </w:rPr>
      </w:pPr>
      <w:r w:rsidRPr="00D36F3E">
        <w:rPr>
          <w:rFonts w:cs="Arial"/>
          <w:sz w:val="28"/>
          <w:szCs w:val="28"/>
        </w:rPr>
        <w:t>Lily</w:t>
      </w:r>
      <w:r w:rsidRPr="00D36F3E">
        <w:rPr>
          <w:rFonts w:cs="Arial"/>
          <w:sz w:val="28"/>
          <w:szCs w:val="28"/>
        </w:rPr>
        <w:tab/>
      </w:r>
      <w:r>
        <w:rPr>
          <w:rFonts w:cs="Arial"/>
          <w:sz w:val="28"/>
          <w:szCs w:val="28"/>
        </w:rPr>
        <w:t>General Manager</w:t>
      </w:r>
    </w:p>
    <w:p w:rsidR="00D36F3E" w:rsidRDefault="00D36F3E" w:rsidP="006A1C39">
      <w:pPr>
        <w:jc w:val="both"/>
        <w:rPr>
          <w:rFonts w:cs="Arial"/>
          <w:b/>
          <w:sz w:val="36"/>
          <w:szCs w:val="28"/>
        </w:rPr>
      </w:pPr>
    </w:p>
    <w:p w:rsidR="00C1086C" w:rsidRDefault="00C1086C" w:rsidP="006A1C39">
      <w:pPr>
        <w:jc w:val="both"/>
        <w:rPr>
          <w:rFonts w:cs="Arial"/>
          <w:b/>
          <w:sz w:val="28"/>
          <w:szCs w:val="28"/>
        </w:rPr>
      </w:pPr>
      <w:r>
        <w:rPr>
          <w:rFonts w:cs="Arial"/>
          <w:b/>
          <w:sz w:val="28"/>
          <w:szCs w:val="28"/>
        </w:rPr>
        <w:br w:type="page"/>
      </w:r>
    </w:p>
    <w:p w:rsidR="006A1C39" w:rsidRPr="00764B3E" w:rsidRDefault="006A1C39" w:rsidP="00127C8A">
      <w:pPr>
        <w:rPr>
          <w:b/>
          <w:sz w:val="32"/>
        </w:rPr>
      </w:pPr>
      <w:r w:rsidRPr="00764B3E">
        <w:rPr>
          <w:b/>
          <w:sz w:val="32"/>
        </w:rPr>
        <w:lastRenderedPageBreak/>
        <w:t>SYNOPSIS</w:t>
      </w:r>
    </w:p>
    <w:p w:rsidR="006A1C39" w:rsidRPr="00D3141C" w:rsidRDefault="006A1C39" w:rsidP="00127C8A">
      <w:pPr>
        <w:spacing w:line="240" w:lineRule="auto"/>
        <w:jc w:val="both"/>
        <w:rPr>
          <w:rFonts w:eastAsia="Times New Roman" w:cs="Helvetica"/>
          <w:color w:val="000000"/>
          <w:sz w:val="28"/>
          <w:szCs w:val="28"/>
        </w:rPr>
      </w:pPr>
      <w:r w:rsidRPr="00D3141C">
        <w:rPr>
          <w:rFonts w:cs="Times New Roman"/>
          <w:sz w:val="28"/>
          <w:szCs w:val="28"/>
        </w:rPr>
        <w:t>Eva and Michael graduated from the same university in US, majoring in fine art and business respectively. A</w:t>
      </w:r>
      <w:r w:rsidRPr="00D3141C">
        <w:rPr>
          <w:rFonts w:eastAsia="Times New Roman" w:cs="Helvetica"/>
          <w:color w:val="000000"/>
          <w:sz w:val="28"/>
          <w:szCs w:val="28"/>
        </w:rPr>
        <w:t>fter graduation, Eva</w:t>
      </w:r>
      <w:r w:rsidRPr="00D3141C">
        <w:rPr>
          <w:rFonts w:cs="Times New Roman"/>
          <w:sz w:val="28"/>
          <w:szCs w:val="28"/>
        </w:rPr>
        <w:t xml:space="preserve"> </w:t>
      </w:r>
      <w:r w:rsidRPr="00D3141C">
        <w:rPr>
          <w:rFonts w:eastAsia="Times New Roman" w:cs="Helvetica"/>
          <w:color w:val="000000"/>
          <w:sz w:val="28"/>
          <w:szCs w:val="28"/>
        </w:rPr>
        <w:t>joined her</w:t>
      </w:r>
      <w:r w:rsidRPr="00D3141C">
        <w:rPr>
          <w:rFonts w:cs="Helvetica"/>
          <w:color w:val="000000"/>
          <w:sz w:val="28"/>
          <w:szCs w:val="28"/>
        </w:rPr>
        <w:t xml:space="preserve"> </w:t>
      </w:r>
      <w:r w:rsidRPr="00D3141C">
        <w:rPr>
          <w:rFonts w:cs="Times New Roman"/>
          <w:sz w:val="28"/>
          <w:szCs w:val="28"/>
        </w:rPr>
        <w:t>family business conglomerate</w:t>
      </w:r>
      <w:r w:rsidRPr="00D3141C">
        <w:rPr>
          <w:rFonts w:eastAsia="Times New Roman" w:cs="Helvetica"/>
          <w:color w:val="000000"/>
          <w:sz w:val="28"/>
          <w:szCs w:val="28"/>
        </w:rPr>
        <w:t xml:space="preserve"> founded by her grandfather and soon became an executive director of a listed company in Hong Kong. Despite her good performance and grandfather’s recognition, she still felt lost because of her unfulfilled deep passion for fine art. On the other hand, Michael worked </w:t>
      </w:r>
      <w:r>
        <w:rPr>
          <w:rFonts w:eastAsia="Times New Roman" w:cs="Helvetica"/>
          <w:color w:val="000000"/>
          <w:sz w:val="28"/>
          <w:szCs w:val="28"/>
        </w:rPr>
        <w:t>in</w:t>
      </w:r>
      <w:r w:rsidRPr="00D3141C">
        <w:rPr>
          <w:rFonts w:eastAsia="Times New Roman" w:cs="Helvetica"/>
          <w:color w:val="000000"/>
          <w:sz w:val="28"/>
          <w:szCs w:val="28"/>
        </w:rPr>
        <w:t xml:space="preserve"> an investment bank. Full of creative business ideas, he always wanted to have his own business but lacked capital.</w:t>
      </w:r>
    </w:p>
    <w:p w:rsidR="006A1C39" w:rsidRPr="00D3141C" w:rsidRDefault="006A1C39" w:rsidP="006A1C39">
      <w:pPr>
        <w:spacing w:line="240" w:lineRule="auto"/>
        <w:ind w:right="90"/>
        <w:jc w:val="both"/>
        <w:rPr>
          <w:rFonts w:eastAsia="Times New Roman" w:cs="Helvetica"/>
          <w:color w:val="000000"/>
          <w:sz w:val="28"/>
          <w:szCs w:val="28"/>
        </w:rPr>
      </w:pPr>
    </w:p>
    <w:p w:rsidR="006A1C39" w:rsidRPr="00D3141C" w:rsidRDefault="006A1C39" w:rsidP="006A1C39">
      <w:pPr>
        <w:spacing w:line="240" w:lineRule="auto"/>
        <w:jc w:val="both"/>
        <w:rPr>
          <w:rFonts w:cs="Times New Roman"/>
          <w:sz w:val="28"/>
          <w:szCs w:val="28"/>
        </w:rPr>
      </w:pPr>
      <w:r w:rsidRPr="00D3141C">
        <w:rPr>
          <w:rFonts w:eastAsia="Times New Roman" w:cs="Helvetica"/>
          <w:color w:val="000000"/>
          <w:sz w:val="28"/>
          <w:szCs w:val="28"/>
        </w:rPr>
        <w:t xml:space="preserve">The two bumped into each other one day and talked about the good old times. Michael </w:t>
      </w:r>
      <w:r w:rsidRPr="00D3141C">
        <w:rPr>
          <w:bCs/>
          <w:sz w:val="28"/>
          <w:szCs w:val="28"/>
          <w:lang w:eastAsia="zh-HK"/>
        </w:rPr>
        <w:t xml:space="preserve">seized the opportunity and </w:t>
      </w:r>
      <w:r w:rsidRPr="00D3141C">
        <w:rPr>
          <w:rFonts w:eastAsia="Times New Roman" w:cs="Helvetica"/>
          <w:color w:val="000000"/>
          <w:sz w:val="28"/>
          <w:szCs w:val="28"/>
        </w:rPr>
        <w:t xml:space="preserve">masterminded a business concept </w:t>
      </w:r>
      <w:r w:rsidRPr="00D3141C">
        <w:rPr>
          <w:rFonts w:eastAsia="Times New Roman" w:cs="Helvetica"/>
          <w:sz w:val="28"/>
          <w:szCs w:val="28"/>
        </w:rPr>
        <w:t>which Ev</w:t>
      </w:r>
      <w:r>
        <w:rPr>
          <w:rFonts w:eastAsia="Times New Roman" w:cs="Helvetica"/>
          <w:sz w:val="28"/>
          <w:szCs w:val="28"/>
        </w:rPr>
        <w:t>a believed was an idea to realis</w:t>
      </w:r>
      <w:r w:rsidRPr="00D3141C">
        <w:rPr>
          <w:rFonts w:eastAsia="Times New Roman" w:cs="Helvetica"/>
          <w:sz w:val="28"/>
          <w:szCs w:val="28"/>
        </w:rPr>
        <w:t xml:space="preserve">e their dreams – together they founded South China Fine Masterpieces Limited (SCFM), a unique company offering clients a chance to invest in fine art. Eager to prove her abilities in combining her love of art with success in business to her family, Eva told her grandfather that SCFM had to be listed on the Stock Exchange of Hong Kong </w:t>
      </w:r>
      <w:r>
        <w:rPr>
          <w:rFonts w:eastAsia="Times New Roman" w:cs="Helvetica"/>
          <w:sz w:val="28"/>
          <w:szCs w:val="28"/>
        </w:rPr>
        <w:t xml:space="preserve">(SEHK) </w:t>
      </w:r>
      <w:r w:rsidRPr="00D3141C">
        <w:rPr>
          <w:rFonts w:eastAsia="Times New Roman" w:cs="Helvetica"/>
          <w:sz w:val="28"/>
          <w:szCs w:val="28"/>
        </w:rPr>
        <w:t>within four years of being established</w:t>
      </w:r>
      <w:r>
        <w:rPr>
          <w:rFonts w:eastAsia="Times New Roman" w:cs="Helvetica"/>
          <w:sz w:val="28"/>
          <w:szCs w:val="28"/>
        </w:rPr>
        <w:t xml:space="preserve">. Eva then pressured Michael and her subordinates to achieve the target. </w:t>
      </w:r>
    </w:p>
    <w:p w:rsidR="006A1C39" w:rsidRPr="00D3141C" w:rsidRDefault="006A1C39" w:rsidP="006A1C39">
      <w:pPr>
        <w:spacing w:line="240" w:lineRule="auto"/>
        <w:jc w:val="both"/>
        <w:rPr>
          <w:rFonts w:cs="Times New Roman"/>
          <w:sz w:val="28"/>
          <w:szCs w:val="28"/>
        </w:rPr>
      </w:pPr>
    </w:p>
    <w:p w:rsidR="006A1C39" w:rsidRDefault="006A1C39" w:rsidP="00127C8A">
      <w:pPr>
        <w:jc w:val="both"/>
        <w:rPr>
          <w:sz w:val="28"/>
          <w:szCs w:val="28"/>
        </w:rPr>
      </w:pPr>
      <w:r w:rsidRPr="00D3141C">
        <w:rPr>
          <w:rFonts w:cs="Times New Roman"/>
          <w:sz w:val="28"/>
          <w:szCs w:val="28"/>
        </w:rPr>
        <w:t>Knowing Eva’s determination, Michael ensured that SCFM would be listed as planned at all cost</w:t>
      </w:r>
      <w:r>
        <w:rPr>
          <w:rFonts w:cs="Times New Roman"/>
          <w:sz w:val="28"/>
          <w:szCs w:val="28"/>
        </w:rPr>
        <w:t xml:space="preserve">.  </w:t>
      </w:r>
      <w:r>
        <w:rPr>
          <w:sz w:val="28"/>
          <w:szCs w:val="28"/>
        </w:rPr>
        <w:t xml:space="preserve">On the fourth anniversary of SCFM’s establishment, Eva banged the gong with a flourish at the market opening ceremony at the SEHK. </w:t>
      </w:r>
    </w:p>
    <w:p w:rsidR="006A1C39" w:rsidRPr="00D3141C" w:rsidRDefault="006A1C39" w:rsidP="006A1C39">
      <w:pPr>
        <w:jc w:val="both"/>
        <w:rPr>
          <w:sz w:val="28"/>
          <w:szCs w:val="28"/>
        </w:rPr>
      </w:pPr>
    </w:p>
    <w:p w:rsidR="006A1C39" w:rsidRPr="00AD2A00" w:rsidRDefault="006A1C39" w:rsidP="00127C8A">
      <w:pPr>
        <w:rPr>
          <w:b/>
          <w:sz w:val="32"/>
        </w:rPr>
      </w:pPr>
      <w:r w:rsidRPr="00AD2A00">
        <w:rPr>
          <w:b/>
          <w:sz w:val="32"/>
        </w:rPr>
        <w:t>TEACHING POINTS</w:t>
      </w:r>
    </w:p>
    <w:p w:rsidR="006A1C39" w:rsidRDefault="006A1C39" w:rsidP="006A1C39">
      <w:pPr>
        <w:pStyle w:val="a8"/>
        <w:numPr>
          <w:ilvl w:val="0"/>
          <w:numId w:val="4"/>
        </w:numPr>
        <w:jc w:val="both"/>
        <w:rPr>
          <w:rFonts w:cs="Arial"/>
          <w:sz w:val="28"/>
          <w:szCs w:val="28"/>
        </w:rPr>
      </w:pPr>
      <w:r>
        <w:rPr>
          <w:rFonts w:cs="Arial"/>
          <w:sz w:val="28"/>
          <w:szCs w:val="28"/>
        </w:rPr>
        <w:t>Ethical roles of company board and f</w:t>
      </w:r>
      <w:r w:rsidRPr="00D3141C">
        <w:rPr>
          <w:rFonts w:cs="Arial"/>
          <w:sz w:val="28"/>
          <w:szCs w:val="28"/>
        </w:rPr>
        <w:t xml:space="preserve">iduciary duties of directors </w:t>
      </w:r>
    </w:p>
    <w:p w:rsidR="006A1C39" w:rsidRDefault="006A1C39" w:rsidP="006A1C39">
      <w:pPr>
        <w:pStyle w:val="a8"/>
        <w:numPr>
          <w:ilvl w:val="0"/>
          <w:numId w:val="4"/>
        </w:numPr>
        <w:jc w:val="both"/>
        <w:rPr>
          <w:rFonts w:cs="Arial"/>
          <w:sz w:val="28"/>
          <w:szCs w:val="28"/>
        </w:rPr>
      </w:pPr>
      <w:r w:rsidRPr="00D3141C">
        <w:rPr>
          <w:rFonts w:cs="Arial"/>
          <w:sz w:val="28"/>
          <w:szCs w:val="28"/>
        </w:rPr>
        <w:t>Guardian roles of professionals</w:t>
      </w:r>
    </w:p>
    <w:p w:rsidR="006A1C39" w:rsidRDefault="006A1C39" w:rsidP="006A1C39">
      <w:pPr>
        <w:pStyle w:val="a8"/>
        <w:numPr>
          <w:ilvl w:val="0"/>
          <w:numId w:val="4"/>
        </w:numPr>
        <w:jc w:val="both"/>
        <w:rPr>
          <w:rFonts w:cs="Arial"/>
          <w:sz w:val="28"/>
          <w:szCs w:val="28"/>
        </w:rPr>
      </w:pPr>
      <w:r w:rsidRPr="00D47B00">
        <w:rPr>
          <w:rFonts w:cs="Arial"/>
          <w:sz w:val="28"/>
          <w:szCs w:val="28"/>
        </w:rPr>
        <w:t>Bribery</w:t>
      </w:r>
      <w:r w:rsidRPr="00D3141C">
        <w:rPr>
          <w:rFonts w:cs="Arial"/>
          <w:sz w:val="28"/>
          <w:szCs w:val="28"/>
        </w:rPr>
        <w:t xml:space="preserve"> </w:t>
      </w:r>
      <w:r>
        <w:rPr>
          <w:rFonts w:cs="Arial"/>
          <w:sz w:val="28"/>
          <w:szCs w:val="28"/>
        </w:rPr>
        <w:t>and other violations of laws / regulations</w:t>
      </w:r>
    </w:p>
    <w:p w:rsidR="006A1C39" w:rsidRPr="00D3141C" w:rsidRDefault="006A1C39" w:rsidP="006A1C39">
      <w:pPr>
        <w:pStyle w:val="a8"/>
        <w:numPr>
          <w:ilvl w:val="0"/>
          <w:numId w:val="4"/>
        </w:numPr>
        <w:jc w:val="both"/>
        <w:rPr>
          <w:rFonts w:cs="Arial"/>
          <w:sz w:val="28"/>
          <w:szCs w:val="28"/>
        </w:rPr>
      </w:pPr>
      <w:r w:rsidRPr="00D3141C">
        <w:rPr>
          <w:rFonts w:cs="Arial"/>
          <w:sz w:val="28"/>
          <w:szCs w:val="28"/>
        </w:rPr>
        <w:t>Conflict of interest</w:t>
      </w:r>
      <w:r>
        <w:rPr>
          <w:rFonts w:cs="Arial"/>
          <w:sz w:val="28"/>
          <w:szCs w:val="28"/>
        </w:rPr>
        <w:t xml:space="preserve"> and connected transaction</w:t>
      </w:r>
    </w:p>
    <w:p w:rsidR="006A1C39" w:rsidRPr="00D3141C" w:rsidRDefault="006A1C39" w:rsidP="006A1C39">
      <w:pPr>
        <w:jc w:val="both"/>
        <w:rPr>
          <w:b/>
          <w:sz w:val="28"/>
          <w:szCs w:val="28"/>
          <w:u w:val="single"/>
          <w:lang w:val="en-US"/>
        </w:rPr>
      </w:pPr>
    </w:p>
    <w:p w:rsidR="006A1C39" w:rsidRDefault="006A1C39" w:rsidP="006A1C39">
      <w:pPr>
        <w:jc w:val="both"/>
        <w:rPr>
          <w:b/>
          <w:i/>
          <w:sz w:val="28"/>
          <w:szCs w:val="28"/>
          <w:u w:val="single"/>
          <w:lang w:val="en-US"/>
        </w:rPr>
      </w:pPr>
      <w:r>
        <w:rPr>
          <w:b/>
          <w:i/>
          <w:sz w:val="28"/>
          <w:szCs w:val="28"/>
          <w:u w:val="single"/>
          <w:lang w:val="en-US"/>
        </w:rPr>
        <w:br w:type="page"/>
      </w:r>
    </w:p>
    <w:p w:rsidR="006A1C39" w:rsidRPr="005E17DA" w:rsidRDefault="006A1C39" w:rsidP="006A1C39">
      <w:pPr>
        <w:jc w:val="both"/>
        <w:rPr>
          <w:rFonts w:cs="Arial"/>
          <w:sz w:val="32"/>
          <w:szCs w:val="28"/>
        </w:rPr>
      </w:pPr>
      <w:r w:rsidRPr="005E17DA">
        <w:rPr>
          <w:rFonts w:cs="Arial"/>
          <w:b/>
          <w:i/>
          <w:sz w:val="32"/>
          <w:szCs w:val="28"/>
          <w:u w:val="single"/>
        </w:rPr>
        <w:lastRenderedPageBreak/>
        <w:t>Issue 1 – Ethical roles of company board and fiduciary duties of directors</w:t>
      </w:r>
    </w:p>
    <w:p w:rsidR="006A1C39" w:rsidRDefault="006A1C39" w:rsidP="006A1C39">
      <w:pPr>
        <w:jc w:val="both"/>
        <w:rPr>
          <w:rFonts w:cs="Arial"/>
          <w:sz w:val="28"/>
          <w:szCs w:val="28"/>
        </w:rPr>
      </w:pPr>
    </w:p>
    <w:p w:rsidR="00E2745E" w:rsidRPr="005E17DA" w:rsidRDefault="00E2745E" w:rsidP="006A1C39">
      <w:pPr>
        <w:jc w:val="both"/>
        <w:rPr>
          <w:rFonts w:cs="Arial"/>
          <w:b/>
          <w:sz w:val="32"/>
          <w:szCs w:val="28"/>
        </w:rPr>
      </w:pPr>
      <w:r w:rsidRPr="005E17DA">
        <w:rPr>
          <w:rFonts w:cs="Arial"/>
          <w:b/>
          <w:sz w:val="32"/>
          <w:szCs w:val="28"/>
        </w:rPr>
        <w:t>Scene:</w:t>
      </w:r>
    </w:p>
    <w:p w:rsidR="00E2745E" w:rsidRPr="00E2745E" w:rsidRDefault="00E2745E" w:rsidP="006A1C39">
      <w:pPr>
        <w:jc w:val="both"/>
        <w:rPr>
          <w:rFonts w:cs="Arial"/>
          <w:b/>
          <w:sz w:val="28"/>
          <w:szCs w:val="28"/>
        </w:rPr>
      </w:pPr>
      <w:r w:rsidRPr="00D3141C">
        <w:rPr>
          <w:rFonts w:cs="Helvetica"/>
          <w:sz w:val="28"/>
          <w:szCs w:val="28"/>
        </w:rPr>
        <w:t>When Eva</w:t>
      </w:r>
      <w:r>
        <w:rPr>
          <w:rFonts w:cs="Helvetica"/>
          <w:sz w:val="28"/>
          <w:szCs w:val="28"/>
        </w:rPr>
        <w:t xml:space="preserve">, SCFM’s chairperson and CEO, </w:t>
      </w:r>
      <w:r w:rsidRPr="00D3141C">
        <w:rPr>
          <w:rFonts w:cs="Helvetica"/>
          <w:sz w:val="28"/>
          <w:szCs w:val="28"/>
        </w:rPr>
        <w:t>queried Michael</w:t>
      </w:r>
      <w:r>
        <w:rPr>
          <w:rFonts w:cs="Helvetica"/>
          <w:sz w:val="28"/>
          <w:szCs w:val="28"/>
          <w:lang w:val="en-US"/>
        </w:rPr>
        <w:t>, the executive director and general manager,</w:t>
      </w:r>
      <w:r w:rsidRPr="00D3141C">
        <w:rPr>
          <w:rFonts w:cs="Helvetica"/>
          <w:sz w:val="28"/>
          <w:szCs w:val="28"/>
        </w:rPr>
        <w:t xml:space="preserve"> about </w:t>
      </w:r>
      <w:r>
        <w:rPr>
          <w:rFonts w:cs="Helvetica"/>
          <w:sz w:val="28"/>
          <w:szCs w:val="28"/>
        </w:rPr>
        <w:t xml:space="preserve">SCFM’s </w:t>
      </w:r>
      <w:r w:rsidRPr="00072489">
        <w:rPr>
          <w:rFonts w:cs="Helvetica"/>
          <w:sz w:val="28"/>
          <w:szCs w:val="28"/>
        </w:rPr>
        <w:t xml:space="preserve">irregularities, Michael made a quick but flawed explanation. </w:t>
      </w:r>
      <w:r>
        <w:rPr>
          <w:rFonts w:cs="Helvetica"/>
          <w:sz w:val="28"/>
          <w:szCs w:val="28"/>
        </w:rPr>
        <w:t xml:space="preserve">Then, </w:t>
      </w:r>
      <w:r w:rsidRPr="00072489">
        <w:rPr>
          <w:rFonts w:cs="Helvetica"/>
          <w:sz w:val="28"/>
          <w:szCs w:val="28"/>
        </w:rPr>
        <w:t xml:space="preserve">Eva did not </w:t>
      </w:r>
      <w:r>
        <w:rPr>
          <w:rFonts w:cs="Helvetica"/>
          <w:sz w:val="28"/>
          <w:szCs w:val="28"/>
        </w:rPr>
        <w:t>bother to pursue</w:t>
      </w:r>
      <w:r w:rsidRPr="00072489">
        <w:rPr>
          <w:rFonts w:cs="Helvetica"/>
          <w:sz w:val="28"/>
          <w:szCs w:val="28"/>
        </w:rPr>
        <w:t xml:space="preserve"> further enquiries</w:t>
      </w:r>
      <w:r w:rsidRPr="00D3141C">
        <w:rPr>
          <w:rFonts w:cs="Helvetica"/>
          <w:sz w:val="28"/>
          <w:szCs w:val="28"/>
        </w:rPr>
        <w:t>.</w:t>
      </w:r>
    </w:p>
    <w:p w:rsidR="00E2745E" w:rsidRDefault="00E2745E" w:rsidP="006A1C39">
      <w:pPr>
        <w:jc w:val="both"/>
        <w:rPr>
          <w:rFonts w:cs="Arial"/>
          <w:sz w:val="28"/>
          <w:szCs w:val="28"/>
        </w:rPr>
      </w:pPr>
    </w:p>
    <w:p w:rsidR="00E2745E" w:rsidRPr="005E17DA" w:rsidRDefault="00E2745E" w:rsidP="006A1C39">
      <w:pPr>
        <w:jc w:val="both"/>
        <w:rPr>
          <w:rFonts w:cs="Arial"/>
          <w:sz w:val="32"/>
          <w:szCs w:val="28"/>
          <w:u w:val="single"/>
        </w:rPr>
      </w:pPr>
      <w:r w:rsidRPr="005E17DA">
        <w:rPr>
          <w:rFonts w:cs="Helvetica"/>
          <w:b/>
          <w:sz w:val="32"/>
          <w:szCs w:val="28"/>
          <w:u w:val="single"/>
        </w:rPr>
        <w:t>Did Eva discharge her duties as a director on this occasion?</w:t>
      </w:r>
    </w:p>
    <w:p w:rsidR="00E2745E" w:rsidRPr="00D3141C" w:rsidRDefault="00E2745E" w:rsidP="00E2745E">
      <w:pPr>
        <w:jc w:val="both"/>
        <w:rPr>
          <w:rFonts w:cs="Helvetica"/>
          <w:sz w:val="28"/>
          <w:szCs w:val="28"/>
        </w:rPr>
      </w:pPr>
      <w:r w:rsidRPr="00D3141C">
        <w:rPr>
          <w:rFonts w:cs="Helvetica"/>
          <w:sz w:val="28"/>
          <w:szCs w:val="28"/>
        </w:rPr>
        <w:t>No</w:t>
      </w:r>
      <w:r>
        <w:rPr>
          <w:rFonts w:cs="Helvetica"/>
          <w:sz w:val="28"/>
          <w:szCs w:val="28"/>
        </w:rPr>
        <w:t>,</w:t>
      </w:r>
      <w:r w:rsidRPr="00D3141C">
        <w:rPr>
          <w:rFonts w:cs="Helvetica"/>
          <w:sz w:val="28"/>
          <w:szCs w:val="28"/>
        </w:rPr>
        <w:t xml:space="preserve"> Eva failed to discharge her </w:t>
      </w:r>
      <w:r w:rsidRPr="00196692">
        <w:rPr>
          <w:rFonts w:cs="Helvetica"/>
          <w:sz w:val="28"/>
          <w:szCs w:val="28"/>
        </w:rPr>
        <w:t xml:space="preserve">director’s </w:t>
      </w:r>
      <w:r w:rsidRPr="00974DA6">
        <w:rPr>
          <w:rFonts w:cs="Helvetica"/>
          <w:sz w:val="28"/>
          <w:szCs w:val="28"/>
        </w:rPr>
        <w:t>duty</w:t>
      </w:r>
      <w:r>
        <w:rPr>
          <w:rFonts w:cs="Helvetica"/>
          <w:sz w:val="28"/>
          <w:szCs w:val="28"/>
        </w:rPr>
        <w:t xml:space="preserve"> </w:t>
      </w:r>
      <w:r w:rsidRPr="00974DA6">
        <w:rPr>
          <w:rFonts w:cs="Helvetica"/>
          <w:sz w:val="28"/>
          <w:szCs w:val="28"/>
        </w:rPr>
        <w:t>to</w:t>
      </w:r>
      <w:r w:rsidRPr="00D3141C">
        <w:rPr>
          <w:rFonts w:cs="Helvetica"/>
          <w:sz w:val="28"/>
          <w:szCs w:val="28"/>
        </w:rPr>
        <w:t xml:space="preserve"> exercise care, skill and diligence and did not monitor SCFM’s financial position adequately. </w:t>
      </w:r>
    </w:p>
    <w:p w:rsidR="00E2745E" w:rsidRPr="00D3141C" w:rsidRDefault="00E2745E" w:rsidP="00E2745E">
      <w:pPr>
        <w:jc w:val="both"/>
        <w:rPr>
          <w:rFonts w:cs="Helvetica"/>
          <w:sz w:val="28"/>
          <w:szCs w:val="28"/>
        </w:rPr>
      </w:pPr>
    </w:p>
    <w:p w:rsidR="00E2745E" w:rsidRPr="00D3141C" w:rsidRDefault="00E2745E" w:rsidP="00E2745E">
      <w:pPr>
        <w:jc w:val="both"/>
        <w:rPr>
          <w:rFonts w:cs="Helvetica"/>
          <w:sz w:val="28"/>
          <w:szCs w:val="28"/>
        </w:rPr>
      </w:pPr>
      <w:r>
        <w:rPr>
          <w:rFonts w:cs="Helvetica"/>
          <w:sz w:val="28"/>
          <w:szCs w:val="28"/>
        </w:rPr>
        <w:t>Though she enquired</w:t>
      </w:r>
      <w:r w:rsidRPr="00D3141C">
        <w:rPr>
          <w:rFonts w:cs="Helvetica"/>
          <w:sz w:val="28"/>
          <w:szCs w:val="28"/>
        </w:rPr>
        <w:t xml:space="preserve"> about the irregularities, she did not pursue further when </w:t>
      </w:r>
      <w:r>
        <w:rPr>
          <w:rFonts w:cs="Helvetica"/>
          <w:sz w:val="28"/>
          <w:szCs w:val="28"/>
        </w:rPr>
        <w:t>Michael gave</w:t>
      </w:r>
      <w:r w:rsidRPr="00D3141C">
        <w:rPr>
          <w:rFonts w:cs="Helvetica"/>
          <w:sz w:val="28"/>
          <w:szCs w:val="28"/>
        </w:rPr>
        <w:t xml:space="preserve"> a flawed explanation which could be easily detected. Ev</w:t>
      </w:r>
      <w:r>
        <w:rPr>
          <w:rFonts w:cs="Helvetica"/>
          <w:sz w:val="28"/>
          <w:szCs w:val="28"/>
        </w:rPr>
        <w:t>a placed too much trust on Michael</w:t>
      </w:r>
      <w:r w:rsidRPr="00D3141C">
        <w:rPr>
          <w:rFonts w:cs="Helvetica"/>
          <w:sz w:val="28"/>
          <w:szCs w:val="28"/>
        </w:rPr>
        <w:t xml:space="preserve"> and did not bother to examine the transactions in question. </w:t>
      </w:r>
    </w:p>
    <w:p w:rsidR="00E2745E" w:rsidRPr="00D3141C" w:rsidRDefault="00E2745E" w:rsidP="00E2745E">
      <w:pPr>
        <w:jc w:val="both"/>
        <w:rPr>
          <w:rFonts w:cs="Helvetica"/>
          <w:sz w:val="28"/>
          <w:szCs w:val="28"/>
        </w:rPr>
      </w:pPr>
    </w:p>
    <w:p w:rsidR="00E2745E" w:rsidRDefault="00E2745E" w:rsidP="00E2745E">
      <w:pPr>
        <w:jc w:val="both"/>
        <w:rPr>
          <w:rFonts w:cs="Arial"/>
          <w:sz w:val="28"/>
          <w:szCs w:val="28"/>
        </w:rPr>
      </w:pPr>
      <w:r>
        <w:rPr>
          <w:rFonts w:cs="Helvetica"/>
          <w:sz w:val="28"/>
          <w:szCs w:val="28"/>
        </w:rPr>
        <w:t>As SCFM’s chairperson, Eva</w:t>
      </w:r>
      <w:r w:rsidRPr="00D3141C">
        <w:rPr>
          <w:rFonts w:cs="Helvetica"/>
          <w:sz w:val="28"/>
          <w:szCs w:val="28"/>
        </w:rPr>
        <w:t xml:space="preserve"> </w:t>
      </w:r>
      <w:r w:rsidRPr="00A30334">
        <w:rPr>
          <w:rFonts w:cs="Helvetica"/>
          <w:sz w:val="28"/>
          <w:szCs w:val="28"/>
        </w:rPr>
        <w:t xml:space="preserve">should have </w:t>
      </w:r>
      <w:r>
        <w:rPr>
          <w:rFonts w:cs="Helvetica"/>
          <w:sz w:val="28"/>
          <w:szCs w:val="28"/>
        </w:rPr>
        <w:t>a</w:t>
      </w:r>
      <w:r w:rsidRPr="00A30334">
        <w:rPr>
          <w:rFonts w:cs="Helvetica"/>
          <w:sz w:val="28"/>
          <w:szCs w:val="28"/>
        </w:rPr>
        <w:t xml:space="preserve"> greater alertness to possible malpractice and should</w:t>
      </w:r>
      <w:r>
        <w:rPr>
          <w:rFonts w:cs="Helvetica"/>
          <w:sz w:val="28"/>
          <w:szCs w:val="28"/>
        </w:rPr>
        <w:t xml:space="preserve"> </w:t>
      </w:r>
      <w:r w:rsidRPr="00D3141C">
        <w:rPr>
          <w:rFonts w:cs="Helvetica"/>
          <w:sz w:val="28"/>
          <w:szCs w:val="28"/>
        </w:rPr>
        <w:t>ensure that adequate risk management and internal control systems were in place in SCFM.</w:t>
      </w:r>
    </w:p>
    <w:p w:rsidR="00E2745E" w:rsidRPr="00D3141C" w:rsidRDefault="00E2745E" w:rsidP="006A1C39">
      <w:pPr>
        <w:jc w:val="both"/>
        <w:rPr>
          <w:rFonts w:cs="Arial"/>
          <w:sz w:val="28"/>
          <w:szCs w:val="28"/>
        </w:rPr>
      </w:pPr>
    </w:p>
    <w:p w:rsidR="006A1C39" w:rsidRPr="0052030E" w:rsidRDefault="00E2745E" w:rsidP="006A1C39">
      <w:pPr>
        <w:jc w:val="both"/>
        <w:rPr>
          <w:rFonts w:cs="Arial"/>
          <w:b/>
          <w:sz w:val="32"/>
          <w:szCs w:val="28"/>
        </w:rPr>
      </w:pPr>
      <w:r w:rsidRPr="0052030E">
        <w:rPr>
          <w:rFonts w:cs="Arial"/>
          <w:b/>
          <w:sz w:val="32"/>
          <w:szCs w:val="28"/>
        </w:rPr>
        <w:t>Scene:</w:t>
      </w:r>
    </w:p>
    <w:p w:rsidR="00E2745E" w:rsidRDefault="00E2745E" w:rsidP="006A1C39">
      <w:pPr>
        <w:jc w:val="both"/>
        <w:rPr>
          <w:rFonts w:cs="Arial"/>
          <w:sz w:val="28"/>
          <w:szCs w:val="28"/>
        </w:rPr>
      </w:pPr>
      <w:r>
        <w:rPr>
          <w:rFonts w:cs="Helvetica"/>
          <w:sz w:val="28"/>
          <w:szCs w:val="28"/>
        </w:rPr>
        <w:t>Michael</w:t>
      </w:r>
      <w:r w:rsidRPr="00D3141C">
        <w:rPr>
          <w:rFonts w:cs="Helvetica"/>
          <w:sz w:val="28"/>
          <w:szCs w:val="28"/>
        </w:rPr>
        <w:t xml:space="preserve"> created </w:t>
      </w:r>
      <w:r w:rsidRPr="00B27964">
        <w:rPr>
          <w:rFonts w:cs="Helvetica"/>
          <w:sz w:val="28"/>
          <w:szCs w:val="28"/>
        </w:rPr>
        <w:t>bogus transactions to inflate SCFM’s sales figures</w:t>
      </w:r>
      <w:r w:rsidRPr="00D3141C">
        <w:rPr>
          <w:rFonts w:cs="Helvetica"/>
          <w:sz w:val="28"/>
          <w:szCs w:val="28"/>
        </w:rPr>
        <w:t>, so that SCFM could satisfy the listing requirements and meet Eva’s goal to have SCFM listed within four years.</w:t>
      </w:r>
    </w:p>
    <w:p w:rsidR="00E2745E" w:rsidRDefault="00E2745E" w:rsidP="006A1C39">
      <w:pPr>
        <w:jc w:val="both"/>
        <w:rPr>
          <w:rFonts w:cs="Arial"/>
          <w:sz w:val="28"/>
          <w:szCs w:val="28"/>
        </w:rPr>
      </w:pPr>
    </w:p>
    <w:p w:rsidR="00E2745E" w:rsidRPr="0052030E" w:rsidRDefault="00E2745E" w:rsidP="00E2745E">
      <w:pPr>
        <w:jc w:val="both"/>
        <w:rPr>
          <w:rFonts w:cs="Helvetica"/>
          <w:b/>
          <w:sz w:val="32"/>
          <w:szCs w:val="28"/>
          <w:u w:val="single"/>
        </w:rPr>
      </w:pPr>
      <w:r w:rsidRPr="0052030E">
        <w:rPr>
          <w:rFonts w:cs="Helvetica"/>
          <w:b/>
          <w:sz w:val="32"/>
          <w:szCs w:val="28"/>
          <w:u w:val="single"/>
        </w:rPr>
        <w:t>What role did the board play to prevent such misconduct?</w:t>
      </w:r>
    </w:p>
    <w:p w:rsidR="00E2745E" w:rsidRDefault="00E2745E" w:rsidP="00E2745E">
      <w:pPr>
        <w:jc w:val="both"/>
        <w:rPr>
          <w:sz w:val="28"/>
          <w:szCs w:val="24"/>
        </w:rPr>
      </w:pPr>
      <w:r>
        <w:rPr>
          <w:sz w:val="28"/>
          <w:szCs w:val="24"/>
        </w:rPr>
        <w:t xml:space="preserve">SCFM would have been able to prevent such misconduct, or at least detect such misconduct earlier, if it had tightened up its internal control system. </w:t>
      </w:r>
    </w:p>
    <w:p w:rsidR="00E2745E" w:rsidRDefault="00E2745E" w:rsidP="00E2745E">
      <w:pPr>
        <w:jc w:val="both"/>
        <w:rPr>
          <w:sz w:val="28"/>
          <w:szCs w:val="24"/>
        </w:rPr>
      </w:pPr>
    </w:p>
    <w:p w:rsidR="00E2745E" w:rsidRDefault="00E2745E" w:rsidP="00E2745E">
      <w:pPr>
        <w:jc w:val="both"/>
        <w:rPr>
          <w:sz w:val="28"/>
          <w:szCs w:val="24"/>
        </w:rPr>
      </w:pPr>
      <w:r w:rsidRPr="00EB3F59">
        <w:rPr>
          <w:sz w:val="28"/>
          <w:szCs w:val="24"/>
        </w:rPr>
        <w:t>SCFM’s</w:t>
      </w:r>
      <w:r w:rsidRPr="00EB3F59">
        <w:rPr>
          <w:rFonts w:hint="eastAsia"/>
          <w:sz w:val="28"/>
          <w:szCs w:val="24"/>
        </w:rPr>
        <w:t xml:space="preserve"> board </w:t>
      </w:r>
      <w:r w:rsidRPr="00EB3F59">
        <w:rPr>
          <w:sz w:val="28"/>
          <w:szCs w:val="24"/>
        </w:rPr>
        <w:t xml:space="preserve">played </w:t>
      </w:r>
      <w:r>
        <w:rPr>
          <w:sz w:val="28"/>
          <w:szCs w:val="24"/>
        </w:rPr>
        <w:t xml:space="preserve">a </w:t>
      </w:r>
      <w:r w:rsidRPr="00EB3F59">
        <w:rPr>
          <w:sz w:val="28"/>
          <w:szCs w:val="24"/>
        </w:rPr>
        <w:t xml:space="preserve">major role in enhancing the internal control. </w:t>
      </w:r>
      <w:r>
        <w:rPr>
          <w:sz w:val="28"/>
          <w:szCs w:val="24"/>
        </w:rPr>
        <w:t xml:space="preserve">Although SCFM was not a listed company at the time being, it might take reference to the requirements for internal control in the </w:t>
      </w:r>
      <w:r w:rsidRPr="008C175B">
        <w:rPr>
          <w:sz w:val="28"/>
          <w:szCs w:val="28"/>
        </w:rPr>
        <w:t>Corporate Governance Code</w:t>
      </w:r>
      <w:r>
        <w:rPr>
          <w:sz w:val="28"/>
          <w:szCs w:val="24"/>
        </w:rPr>
        <w:t xml:space="preserve"> (CG Code).</w:t>
      </w:r>
    </w:p>
    <w:p w:rsidR="00210E0C" w:rsidRDefault="00210E0C" w:rsidP="00E2745E">
      <w:pPr>
        <w:jc w:val="both"/>
        <w:rPr>
          <w:sz w:val="28"/>
          <w:szCs w:val="24"/>
        </w:rPr>
      </w:pPr>
      <w:r>
        <w:rPr>
          <w:sz w:val="28"/>
          <w:szCs w:val="24"/>
        </w:rPr>
        <w:br w:type="page"/>
      </w:r>
    </w:p>
    <w:p w:rsidR="00E2745E" w:rsidRDefault="00E2745E" w:rsidP="00E2745E">
      <w:pPr>
        <w:jc w:val="both"/>
        <w:rPr>
          <w:rFonts w:cs="Arial"/>
          <w:sz w:val="28"/>
          <w:szCs w:val="28"/>
        </w:rPr>
      </w:pPr>
      <w:r>
        <w:rPr>
          <w:sz w:val="28"/>
          <w:szCs w:val="24"/>
        </w:rPr>
        <w:lastRenderedPageBreak/>
        <w:t xml:space="preserve">For example, </w:t>
      </w:r>
      <w:r w:rsidRPr="00EB3F59">
        <w:rPr>
          <w:sz w:val="28"/>
          <w:szCs w:val="24"/>
        </w:rPr>
        <w:t>Eva, as</w:t>
      </w:r>
      <w:r>
        <w:rPr>
          <w:sz w:val="28"/>
          <w:szCs w:val="24"/>
        </w:rPr>
        <w:t xml:space="preserve"> the</w:t>
      </w:r>
      <w:r w:rsidRPr="00EB3F59">
        <w:rPr>
          <w:sz w:val="28"/>
          <w:szCs w:val="24"/>
        </w:rPr>
        <w:t xml:space="preserve"> chairperson, </w:t>
      </w:r>
      <w:r w:rsidRPr="00007A96">
        <w:rPr>
          <w:sz w:val="28"/>
          <w:szCs w:val="24"/>
        </w:rPr>
        <w:t>should</w:t>
      </w:r>
      <w:r w:rsidRPr="00EB3F59">
        <w:rPr>
          <w:sz w:val="28"/>
          <w:szCs w:val="24"/>
        </w:rPr>
        <w:t xml:space="preserve"> take primary responsibility for ensuring that good corporate governance practices </w:t>
      </w:r>
      <w:r>
        <w:rPr>
          <w:sz w:val="28"/>
          <w:szCs w:val="24"/>
        </w:rPr>
        <w:t>and procedures are established</w:t>
      </w:r>
      <w:r w:rsidRPr="00EB3F59">
        <w:rPr>
          <w:sz w:val="28"/>
          <w:szCs w:val="24"/>
        </w:rPr>
        <w:t>. This includes maintaining sound and effective internal control to safeguard the shareholders’ investment and the company’s assets.</w:t>
      </w:r>
      <w:r>
        <w:rPr>
          <w:sz w:val="28"/>
          <w:szCs w:val="24"/>
        </w:rPr>
        <w:t xml:space="preserve"> SCFM should also separate the role of the chairperson and the CEO to maintain more effective control of executives. </w:t>
      </w:r>
      <w:r w:rsidRPr="00EB3F59">
        <w:rPr>
          <w:sz w:val="28"/>
          <w:szCs w:val="24"/>
        </w:rPr>
        <w:t xml:space="preserve">The board </w:t>
      </w:r>
      <w:r w:rsidRPr="00007A96">
        <w:rPr>
          <w:sz w:val="28"/>
          <w:szCs w:val="24"/>
        </w:rPr>
        <w:t>should</w:t>
      </w:r>
      <w:r w:rsidRPr="00EB3F59">
        <w:rPr>
          <w:sz w:val="28"/>
          <w:szCs w:val="24"/>
        </w:rPr>
        <w:t xml:space="preserve"> ensure that a review of the effectiveness of the company’s risk management and internal control systems had been conducted at least annually.</w:t>
      </w:r>
    </w:p>
    <w:p w:rsidR="00E2745E" w:rsidRDefault="00E2745E" w:rsidP="006A1C39">
      <w:pPr>
        <w:jc w:val="both"/>
        <w:rPr>
          <w:rFonts w:cs="Arial"/>
          <w:sz w:val="28"/>
          <w:szCs w:val="28"/>
        </w:rPr>
      </w:pPr>
    </w:p>
    <w:p w:rsidR="00E2745E" w:rsidRPr="00210E0C" w:rsidRDefault="00E2745E" w:rsidP="006A1C39">
      <w:pPr>
        <w:jc w:val="both"/>
        <w:rPr>
          <w:rFonts w:cs="Arial"/>
          <w:b/>
          <w:sz w:val="32"/>
          <w:szCs w:val="28"/>
        </w:rPr>
      </w:pPr>
      <w:r w:rsidRPr="00210E0C">
        <w:rPr>
          <w:rFonts w:cs="Arial"/>
          <w:b/>
          <w:sz w:val="32"/>
          <w:szCs w:val="28"/>
        </w:rPr>
        <w:t>Scene:</w:t>
      </w:r>
    </w:p>
    <w:p w:rsidR="00E2745E" w:rsidRDefault="00E2745E" w:rsidP="006A1C39">
      <w:pPr>
        <w:jc w:val="both"/>
        <w:rPr>
          <w:rFonts w:cs="Arial"/>
          <w:sz w:val="28"/>
          <w:szCs w:val="28"/>
        </w:rPr>
      </w:pPr>
      <w:r w:rsidRPr="00D3141C">
        <w:rPr>
          <w:rFonts w:cs="Helvetica"/>
          <w:sz w:val="28"/>
          <w:szCs w:val="28"/>
        </w:rPr>
        <w:t xml:space="preserve">In order to circumvent the </w:t>
      </w:r>
      <w:r w:rsidRPr="00451671">
        <w:rPr>
          <w:rFonts w:cs="Helvetica"/>
          <w:sz w:val="28"/>
          <w:szCs w:val="28"/>
        </w:rPr>
        <w:t xml:space="preserve">required lock-up period, </w:t>
      </w:r>
      <w:r>
        <w:rPr>
          <w:rFonts w:cs="Helvetica"/>
          <w:sz w:val="28"/>
          <w:szCs w:val="28"/>
        </w:rPr>
        <w:t>Eva who took Michael’s advice</w:t>
      </w:r>
      <w:r w:rsidRPr="00D3141C">
        <w:rPr>
          <w:rFonts w:cs="Helvetica"/>
          <w:sz w:val="28"/>
          <w:szCs w:val="28"/>
        </w:rPr>
        <w:t xml:space="preserve"> instructed</w:t>
      </w:r>
      <w:r>
        <w:rPr>
          <w:rFonts w:cs="Helvetica"/>
          <w:sz w:val="28"/>
          <w:szCs w:val="28"/>
        </w:rPr>
        <w:t xml:space="preserve"> a few</w:t>
      </w:r>
      <w:r w:rsidRPr="00D3141C">
        <w:rPr>
          <w:rFonts w:cs="Helvetica"/>
          <w:sz w:val="28"/>
          <w:szCs w:val="28"/>
        </w:rPr>
        <w:t xml:space="preserve"> SCFM employees to hold share options on </w:t>
      </w:r>
      <w:r>
        <w:rPr>
          <w:rFonts w:cs="Helvetica"/>
          <w:sz w:val="28"/>
          <w:szCs w:val="28"/>
        </w:rPr>
        <w:t>her</w:t>
      </w:r>
      <w:r w:rsidRPr="00D3141C">
        <w:rPr>
          <w:rFonts w:cs="Helvetica"/>
          <w:sz w:val="28"/>
          <w:szCs w:val="28"/>
        </w:rPr>
        <w:t xml:space="preserve"> behalf.</w:t>
      </w:r>
    </w:p>
    <w:p w:rsidR="00E2745E" w:rsidRDefault="00E2745E" w:rsidP="006A1C39">
      <w:pPr>
        <w:jc w:val="both"/>
        <w:rPr>
          <w:rFonts w:cs="Arial"/>
          <w:sz w:val="28"/>
          <w:szCs w:val="28"/>
        </w:rPr>
      </w:pPr>
    </w:p>
    <w:p w:rsidR="00E2745E" w:rsidRPr="00210E0C" w:rsidRDefault="00E2745E" w:rsidP="00E2745E">
      <w:pPr>
        <w:jc w:val="both"/>
        <w:rPr>
          <w:rFonts w:cs="Arial"/>
          <w:b/>
          <w:sz w:val="32"/>
          <w:szCs w:val="28"/>
          <w:u w:val="single"/>
        </w:rPr>
      </w:pPr>
      <w:r w:rsidRPr="00210E0C">
        <w:rPr>
          <w:rFonts w:cs="Arial"/>
          <w:b/>
          <w:sz w:val="32"/>
          <w:szCs w:val="28"/>
          <w:u w:val="single"/>
        </w:rPr>
        <w:t>Did Eva perform her fiduciary duties as a director in this matter?</w:t>
      </w:r>
    </w:p>
    <w:p w:rsidR="00E2745E" w:rsidRDefault="00E2745E" w:rsidP="006A1C39">
      <w:pPr>
        <w:jc w:val="both"/>
        <w:rPr>
          <w:rFonts w:cs="Arial"/>
          <w:sz w:val="28"/>
          <w:szCs w:val="28"/>
        </w:rPr>
      </w:pPr>
      <w:r>
        <w:rPr>
          <w:sz w:val="28"/>
          <w:szCs w:val="28"/>
        </w:rPr>
        <w:t xml:space="preserve">Eva </w:t>
      </w:r>
      <w:r w:rsidRPr="00D3141C">
        <w:rPr>
          <w:sz w:val="28"/>
          <w:szCs w:val="28"/>
        </w:rPr>
        <w:t xml:space="preserve">and </w:t>
      </w:r>
      <w:r>
        <w:rPr>
          <w:sz w:val="28"/>
          <w:szCs w:val="28"/>
        </w:rPr>
        <w:t xml:space="preserve">Michael </w:t>
      </w:r>
      <w:r w:rsidRPr="00D3141C">
        <w:rPr>
          <w:sz w:val="28"/>
          <w:szCs w:val="28"/>
        </w:rPr>
        <w:t>use</w:t>
      </w:r>
      <w:r>
        <w:rPr>
          <w:sz w:val="28"/>
          <w:szCs w:val="28"/>
        </w:rPr>
        <w:t>d</w:t>
      </w:r>
      <w:r w:rsidRPr="00D3141C">
        <w:rPr>
          <w:sz w:val="28"/>
          <w:szCs w:val="28"/>
        </w:rPr>
        <w:t xml:space="preserve"> their powers </w:t>
      </w:r>
      <w:r>
        <w:rPr>
          <w:sz w:val="28"/>
          <w:szCs w:val="28"/>
        </w:rPr>
        <w:t xml:space="preserve">to instruct employees to hold share options on Eva’s behalf in the </w:t>
      </w:r>
      <w:r w:rsidRPr="006918A8">
        <w:rPr>
          <w:sz w:val="28"/>
          <w:szCs w:val="28"/>
        </w:rPr>
        <w:t>furtherance</w:t>
      </w:r>
      <w:r>
        <w:rPr>
          <w:sz w:val="28"/>
          <w:szCs w:val="28"/>
        </w:rPr>
        <w:t xml:space="preserve"> of Eva’s personal motive to liquidate her SCFM shares quickly.</w:t>
      </w:r>
      <w:r>
        <w:rPr>
          <w:rFonts w:hint="eastAsia"/>
          <w:sz w:val="28"/>
          <w:szCs w:val="28"/>
        </w:rPr>
        <w:t xml:space="preserve"> </w:t>
      </w:r>
      <w:r>
        <w:rPr>
          <w:sz w:val="28"/>
          <w:szCs w:val="28"/>
        </w:rPr>
        <w:t xml:space="preserve">Such act was a </w:t>
      </w:r>
      <w:r w:rsidRPr="00451671">
        <w:rPr>
          <w:sz w:val="28"/>
          <w:szCs w:val="28"/>
        </w:rPr>
        <w:t xml:space="preserve">breach of a director’s duty to act in </w:t>
      </w:r>
      <w:r w:rsidRPr="00D3141C">
        <w:rPr>
          <w:sz w:val="28"/>
          <w:szCs w:val="28"/>
        </w:rPr>
        <w:t>good faith in th</w:t>
      </w:r>
      <w:r>
        <w:rPr>
          <w:sz w:val="28"/>
          <w:szCs w:val="28"/>
        </w:rPr>
        <w:t>e best interests of the company.</w:t>
      </w:r>
    </w:p>
    <w:p w:rsidR="00E2745E" w:rsidRDefault="00E2745E" w:rsidP="006A1C39">
      <w:pPr>
        <w:jc w:val="both"/>
        <w:rPr>
          <w:rFonts w:cs="Arial"/>
          <w:sz w:val="28"/>
          <w:szCs w:val="28"/>
        </w:rPr>
      </w:pPr>
    </w:p>
    <w:p w:rsidR="006A1C39" w:rsidRDefault="006A1C39" w:rsidP="006A1C39">
      <w:pPr>
        <w:jc w:val="both"/>
        <w:rPr>
          <w:rFonts w:cs="Arial"/>
          <w:sz w:val="28"/>
          <w:szCs w:val="28"/>
        </w:rPr>
      </w:pPr>
    </w:p>
    <w:p w:rsidR="006A1C39" w:rsidRDefault="006A1C39" w:rsidP="006A1C39">
      <w:pPr>
        <w:jc w:val="both"/>
        <w:rPr>
          <w:rFonts w:cs="Arial"/>
          <w:sz w:val="28"/>
          <w:szCs w:val="28"/>
        </w:rPr>
      </w:pPr>
      <w:r>
        <w:rPr>
          <w:rFonts w:cs="Arial"/>
          <w:sz w:val="28"/>
          <w:szCs w:val="28"/>
        </w:rPr>
        <w:br w:type="page"/>
      </w:r>
    </w:p>
    <w:p w:rsidR="006A1C39" w:rsidRPr="002F14FF" w:rsidRDefault="006A1C39" w:rsidP="006A1C39">
      <w:pPr>
        <w:jc w:val="both"/>
        <w:rPr>
          <w:rFonts w:cs="Arial"/>
          <w:b/>
          <w:i/>
          <w:sz w:val="32"/>
          <w:szCs w:val="28"/>
          <w:u w:val="single"/>
        </w:rPr>
      </w:pPr>
      <w:r w:rsidRPr="002F14FF">
        <w:rPr>
          <w:rFonts w:cs="Arial"/>
          <w:b/>
          <w:i/>
          <w:sz w:val="32"/>
          <w:szCs w:val="28"/>
          <w:u w:val="single"/>
        </w:rPr>
        <w:lastRenderedPageBreak/>
        <w:t>Issue 2 - Guardian roles of professionals</w:t>
      </w:r>
    </w:p>
    <w:p w:rsidR="006A1C39" w:rsidRPr="008F358A" w:rsidRDefault="006A1C39" w:rsidP="006A1C39">
      <w:pPr>
        <w:jc w:val="both"/>
        <w:rPr>
          <w:rFonts w:cs="Arial"/>
          <w:b/>
          <w:sz w:val="28"/>
          <w:szCs w:val="28"/>
        </w:rPr>
      </w:pPr>
    </w:p>
    <w:p w:rsidR="008F358A" w:rsidRPr="002F14FF" w:rsidRDefault="008F358A" w:rsidP="006A1C39">
      <w:pPr>
        <w:jc w:val="both"/>
        <w:rPr>
          <w:rFonts w:cs="Arial"/>
          <w:b/>
          <w:sz w:val="32"/>
          <w:szCs w:val="28"/>
        </w:rPr>
      </w:pPr>
      <w:r w:rsidRPr="002F14FF">
        <w:rPr>
          <w:rFonts w:cs="Arial"/>
          <w:b/>
          <w:sz w:val="32"/>
          <w:szCs w:val="28"/>
        </w:rPr>
        <w:t>Scene:</w:t>
      </w:r>
    </w:p>
    <w:p w:rsidR="008F358A" w:rsidRPr="008F358A" w:rsidRDefault="004843F2" w:rsidP="006A1C39">
      <w:pPr>
        <w:jc w:val="both"/>
        <w:rPr>
          <w:rFonts w:cs="Arial"/>
          <w:b/>
          <w:sz w:val="28"/>
          <w:szCs w:val="28"/>
        </w:rPr>
      </w:pPr>
      <w:r w:rsidRPr="00D3141C">
        <w:rPr>
          <w:rFonts w:cs="Helvetica"/>
          <w:sz w:val="28"/>
          <w:szCs w:val="28"/>
        </w:rPr>
        <w:t xml:space="preserve">SCFM’s </w:t>
      </w:r>
      <w:r w:rsidRPr="00F975C6">
        <w:rPr>
          <w:rFonts w:cs="Helvetica"/>
          <w:sz w:val="28"/>
          <w:szCs w:val="28"/>
        </w:rPr>
        <w:t xml:space="preserve">senior accountant </w:t>
      </w:r>
      <w:r w:rsidRPr="00D3141C">
        <w:rPr>
          <w:rFonts w:cs="Helvetica"/>
          <w:sz w:val="28"/>
          <w:szCs w:val="28"/>
        </w:rPr>
        <w:t xml:space="preserve">informed Eva about the irregularities </w:t>
      </w:r>
      <w:r>
        <w:rPr>
          <w:rFonts w:cs="Helvetica"/>
          <w:sz w:val="28"/>
          <w:szCs w:val="28"/>
        </w:rPr>
        <w:t xml:space="preserve">(e.g. using the same painting as collateral for three separate loans at three different banks) </w:t>
      </w:r>
      <w:r w:rsidRPr="00D3141C">
        <w:rPr>
          <w:rFonts w:cs="Helvetica"/>
          <w:sz w:val="28"/>
          <w:szCs w:val="28"/>
        </w:rPr>
        <w:t>in the financial report.</w:t>
      </w:r>
    </w:p>
    <w:p w:rsidR="008F358A" w:rsidRDefault="008F358A" w:rsidP="006A1C39">
      <w:pPr>
        <w:jc w:val="both"/>
        <w:rPr>
          <w:rFonts w:cs="Arial"/>
          <w:sz w:val="28"/>
          <w:szCs w:val="28"/>
        </w:rPr>
      </w:pPr>
    </w:p>
    <w:p w:rsidR="004843F2" w:rsidRPr="002F14FF" w:rsidRDefault="004843F2" w:rsidP="006A1C39">
      <w:pPr>
        <w:jc w:val="both"/>
        <w:rPr>
          <w:rFonts w:cs="Arial"/>
          <w:sz w:val="32"/>
          <w:szCs w:val="28"/>
          <w:u w:val="single"/>
        </w:rPr>
      </w:pPr>
      <w:r w:rsidRPr="002F14FF">
        <w:rPr>
          <w:rFonts w:cs="Helvetica"/>
          <w:b/>
          <w:sz w:val="32"/>
          <w:szCs w:val="28"/>
          <w:u w:val="single"/>
        </w:rPr>
        <w:t>Did the senior accountant fulfil his professional role?</w:t>
      </w:r>
    </w:p>
    <w:p w:rsidR="004843F2" w:rsidRPr="00C56E2A" w:rsidRDefault="004843F2" w:rsidP="004843F2">
      <w:pPr>
        <w:jc w:val="both"/>
        <w:rPr>
          <w:rFonts w:cs="Helvetica"/>
          <w:sz w:val="28"/>
          <w:szCs w:val="28"/>
        </w:rPr>
      </w:pPr>
      <w:r w:rsidRPr="00C56E2A">
        <w:rPr>
          <w:rFonts w:cs="Helvetica"/>
          <w:sz w:val="28"/>
          <w:szCs w:val="28"/>
        </w:rPr>
        <w:t xml:space="preserve">SCFM’s senior accountant largely performed his professional and guardian role by reporting irregularities in the financial report to Eva. </w:t>
      </w:r>
    </w:p>
    <w:p w:rsidR="004843F2" w:rsidRPr="00C56E2A" w:rsidRDefault="004843F2" w:rsidP="004843F2">
      <w:pPr>
        <w:jc w:val="both"/>
        <w:rPr>
          <w:rFonts w:cs="Helvetica"/>
          <w:sz w:val="28"/>
          <w:szCs w:val="28"/>
        </w:rPr>
      </w:pPr>
    </w:p>
    <w:p w:rsidR="004843F2" w:rsidRPr="00C56E2A" w:rsidRDefault="004843F2" w:rsidP="004843F2">
      <w:pPr>
        <w:jc w:val="both"/>
        <w:rPr>
          <w:rFonts w:cs="Helvetica"/>
          <w:sz w:val="28"/>
          <w:szCs w:val="28"/>
        </w:rPr>
      </w:pPr>
      <w:r w:rsidRPr="00C56E2A">
        <w:rPr>
          <w:rFonts w:cs="Helvetica"/>
          <w:sz w:val="28"/>
          <w:szCs w:val="28"/>
        </w:rPr>
        <w:t xml:space="preserve">The Code of Ethics for Professional Accountants (HKICPA Code) of the Hong Kong Institute of Certified Public Accountants (HKICPA) specifies that a certified public accountant’s (CPA) responsibility is not exclusively to satisfy the needs of an individual client or employer (HKICPA Code section 100.1). In acting in the public interest, a CPA shall observe and comply with the fundamental principles including integrity, objectivity, professional competence and due care, confidentiality and professional behaviour (HKICPA Code section 100.5). </w:t>
      </w:r>
    </w:p>
    <w:p w:rsidR="004843F2" w:rsidRPr="00C56E2A" w:rsidRDefault="004843F2" w:rsidP="004843F2">
      <w:pPr>
        <w:jc w:val="both"/>
        <w:rPr>
          <w:rFonts w:cs="Helvetica"/>
          <w:sz w:val="28"/>
          <w:szCs w:val="28"/>
        </w:rPr>
      </w:pPr>
    </w:p>
    <w:p w:rsidR="004843F2" w:rsidRDefault="004843F2" w:rsidP="004843F2">
      <w:pPr>
        <w:jc w:val="both"/>
        <w:rPr>
          <w:rFonts w:cs="Arial"/>
          <w:sz w:val="28"/>
          <w:szCs w:val="28"/>
        </w:rPr>
      </w:pPr>
      <w:r w:rsidRPr="00C56E2A">
        <w:rPr>
          <w:rFonts w:cs="Helvetica"/>
          <w:sz w:val="28"/>
          <w:szCs w:val="28"/>
        </w:rPr>
        <w:t>In particular, the HKICPA Code specifies that the senior accountant shall take reasonable steps to maintain information which represents the facts accurately and completely in all materials respects (HKICPA Code section 320.3). He shall take action to reduce the threat, such as consulting with superiors, the audit committee (if any) or those changed with governance of the company (e.g. the board) (HKICPA Code section 320.6). Where it was not possible to reduce the threat to an acceptable level, the senior accountant shall refuse to be or remain associated with the misleading information (HKICPA Code section 320.7).</w:t>
      </w:r>
    </w:p>
    <w:p w:rsidR="004843F2" w:rsidRPr="008F358A" w:rsidRDefault="004843F2" w:rsidP="006A1C39">
      <w:pPr>
        <w:jc w:val="both"/>
        <w:rPr>
          <w:rFonts w:cs="Arial"/>
          <w:sz w:val="28"/>
          <w:szCs w:val="28"/>
        </w:rPr>
      </w:pPr>
    </w:p>
    <w:p w:rsidR="006A1C39" w:rsidRDefault="006A1C39" w:rsidP="006A1C39">
      <w:pPr>
        <w:jc w:val="both"/>
        <w:rPr>
          <w:rFonts w:cs="Arial"/>
          <w:b/>
          <w:i/>
          <w:sz w:val="28"/>
          <w:szCs w:val="28"/>
          <w:u w:val="single"/>
        </w:rPr>
      </w:pPr>
    </w:p>
    <w:p w:rsidR="006A1C39" w:rsidRDefault="006A1C39" w:rsidP="006A1C39">
      <w:pPr>
        <w:jc w:val="both"/>
        <w:rPr>
          <w:rFonts w:cs="Arial"/>
          <w:b/>
          <w:i/>
          <w:sz w:val="28"/>
          <w:szCs w:val="28"/>
          <w:u w:val="single"/>
        </w:rPr>
      </w:pPr>
      <w:r>
        <w:rPr>
          <w:rFonts w:cs="Arial"/>
          <w:b/>
          <w:i/>
          <w:sz w:val="28"/>
          <w:szCs w:val="28"/>
          <w:u w:val="single"/>
        </w:rPr>
        <w:br w:type="page"/>
      </w:r>
    </w:p>
    <w:p w:rsidR="00154757" w:rsidRPr="002F14FF" w:rsidRDefault="00154757" w:rsidP="006A1C39">
      <w:pPr>
        <w:jc w:val="both"/>
        <w:rPr>
          <w:rFonts w:cs="Arial"/>
          <w:b/>
          <w:sz w:val="32"/>
          <w:szCs w:val="28"/>
        </w:rPr>
      </w:pPr>
      <w:r w:rsidRPr="002F14FF">
        <w:rPr>
          <w:rFonts w:cs="Arial"/>
          <w:b/>
          <w:sz w:val="32"/>
          <w:szCs w:val="28"/>
        </w:rPr>
        <w:lastRenderedPageBreak/>
        <w:t>Scene:</w:t>
      </w:r>
    </w:p>
    <w:p w:rsidR="00154757" w:rsidRPr="00154757" w:rsidRDefault="00154757" w:rsidP="006A1C39">
      <w:pPr>
        <w:jc w:val="both"/>
        <w:rPr>
          <w:rFonts w:cs="Arial"/>
          <w:b/>
          <w:sz w:val="28"/>
          <w:szCs w:val="28"/>
        </w:rPr>
      </w:pPr>
      <w:r w:rsidRPr="00D3141C">
        <w:rPr>
          <w:rFonts w:cs="Helvetica"/>
          <w:sz w:val="28"/>
          <w:szCs w:val="28"/>
        </w:rPr>
        <w:t xml:space="preserve">When the </w:t>
      </w:r>
      <w:r w:rsidRPr="00880128">
        <w:rPr>
          <w:rFonts w:cs="Helvetica"/>
          <w:sz w:val="28"/>
          <w:szCs w:val="28"/>
        </w:rPr>
        <w:t xml:space="preserve">reporting accountant </w:t>
      </w:r>
      <w:r w:rsidRPr="00D3141C">
        <w:rPr>
          <w:rFonts w:cs="Helvetica"/>
          <w:sz w:val="28"/>
          <w:szCs w:val="28"/>
        </w:rPr>
        <w:t>tried to follow up the serious issues in the listing process, SCFM immediately replaced her.</w:t>
      </w:r>
    </w:p>
    <w:p w:rsidR="00154757" w:rsidRDefault="00154757" w:rsidP="006A1C39">
      <w:pPr>
        <w:jc w:val="both"/>
        <w:rPr>
          <w:rFonts w:cs="Arial"/>
          <w:b/>
          <w:sz w:val="28"/>
          <w:szCs w:val="28"/>
        </w:rPr>
      </w:pPr>
    </w:p>
    <w:p w:rsidR="00154757" w:rsidRPr="002F14FF" w:rsidRDefault="00154757" w:rsidP="006A1C39">
      <w:pPr>
        <w:jc w:val="both"/>
        <w:rPr>
          <w:rFonts w:cs="Arial"/>
          <w:b/>
          <w:sz w:val="32"/>
          <w:szCs w:val="28"/>
          <w:u w:val="single"/>
        </w:rPr>
      </w:pPr>
      <w:r w:rsidRPr="002F14FF">
        <w:rPr>
          <w:rFonts w:cs="Helvetica"/>
          <w:b/>
          <w:sz w:val="32"/>
          <w:szCs w:val="28"/>
          <w:u w:val="single"/>
        </w:rPr>
        <w:t>Did the reporting accountant discharge her role?</w:t>
      </w:r>
    </w:p>
    <w:p w:rsidR="00154757" w:rsidRPr="00C56E2A" w:rsidRDefault="00154757" w:rsidP="00154757">
      <w:pPr>
        <w:jc w:val="both"/>
        <w:rPr>
          <w:rFonts w:cs="Helvetica"/>
          <w:sz w:val="28"/>
          <w:szCs w:val="24"/>
        </w:rPr>
      </w:pPr>
      <w:r w:rsidRPr="00C56E2A">
        <w:rPr>
          <w:rFonts w:cs="Helvetica"/>
          <w:sz w:val="28"/>
          <w:szCs w:val="24"/>
        </w:rPr>
        <w:t>Yes. Being an independent accountant engaged by SCFM in preparing a report for inclusion in the prospectus, the reporting accountant discovered irregularities in the financial records, which were critical to the ascertainment of profit or the presentation of results. The reporting accountant also tried to undertake further detailed audit procedures when she could not satisfy herself in all material respects (HKICPA’s Auditing Guideline 3.340).</w:t>
      </w:r>
    </w:p>
    <w:p w:rsidR="00154757" w:rsidRPr="00C56E2A" w:rsidRDefault="00154757" w:rsidP="00154757">
      <w:pPr>
        <w:jc w:val="both"/>
        <w:rPr>
          <w:rFonts w:cs="Helvetica"/>
          <w:sz w:val="28"/>
          <w:szCs w:val="28"/>
        </w:rPr>
      </w:pPr>
    </w:p>
    <w:p w:rsidR="00154757" w:rsidRDefault="00154757" w:rsidP="00154757">
      <w:pPr>
        <w:jc w:val="both"/>
        <w:rPr>
          <w:rFonts w:cs="Arial"/>
          <w:b/>
          <w:sz w:val="28"/>
          <w:szCs w:val="28"/>
        </w:rPr>
      </w:pPr>
      <w:r w:rsidRPr="00C56E2A">
        <w:rPr>
          <w:rFonts w:cs="Helvetica"/>
          <w:sz w:val="28"/>
          <w:szCs w:val="28"/>
        </w:rPr>
        <w:t>The HKICPA Code sets out detailed guidance for professional accountants in public practice (for example the reporting accountant) on how to respond to non-compliance with laws and regulations by their clients.  The reporting accountant shall determine whether further action was needed, such as disclosing the matter to an appropriate authority (HKICPA Code sections 225.23-32). In exceptional circumstances where an imminent breach of law or regulation would cause substantial harm to investors, creditors, employees or the general public, the reporting accountant might immediately disclose the matter to an appropriate authority. This would not be considered as a breach of the duty of confidentiality (HKICPA Code section 225.36).</w:t>
      </w:r>
    </w:p>
    <w:p w:rsidR="00154757" w:rsidRDefault="00154757" w:rsidP="006A1C39">
      <w:pPr>
        <w:jc w:val="both"/>
        <w:rPr>
          <w:rFonts w:cs="Arial"/>
          <w:b/>
          <w:sz w:val="28"/>
          <w:szCs w:val="28"/>
        </w:rPr>
      </w:pPr>
    </w:p>
    <w:p w:rsidR="00154757" w:rsidRPr="002F14FF" w:rsidRDefault="00154757" w:rsidP="006A1C39">
      <w:pPr>
        <w:jc w:val="both"/>
        <w:rPr>
          <w:rFonts w:cs="Arial"/>
          <w:b/>
          <w:sz w:val="32"/>
          <w:szCs w:val="28"/>
        </w:rPr>
      </w:pPr>
      <w:r w:rsidRPr="002F14FF">
        <w:rPr>
          <w:rFonts w:cs="Arial"/>
          <w:b/>
          <w:sz w:val="32"/>
          <w:szCs w:val="28"/>
        </w:rPr>
        <w:t xml:space="preserve">Scene: </w:t>
      </w:r>
    </w:p>
    <w:p w:rsidR="00154757" w:rsidRDefault="00154757" w:rsidP="006A1C39">
      <w:pPr>
        <w:jc w:val="both"/>
        <w:rPr>
          <w:rFonts w:cs="Arial"/>
          <w:b/>
          <w:sz w:val="28"/>
          <w:szCs w:val="28"/>
        </w:rPr>
      </w:pPr>
      <w:r>
        <w:rPr>
          <w:rFonts w:cs="Helvetica"/>
          <w:sz w:val="28"/>
          <w:szCs w:val="28"/>
        </w:rPr>
        <w:t>Michael</w:t>
      </w:r>
      <w:r w:rsidRPr="00D3141C">
        <w:rPr>
          <w:rFonts w:cs="Helvetica"/>
          <w:sz w:val="28"/>
          <w:szCs w:val="28"/>
        </w:rPr>
        <w:t xml:space="preserve"> promised </w:t>
      </w:r>
      <w:r w:rsidRPr="007725D0">
        <w:rPr>
          <w:rFonts w:cs="Helvetica"/>
          <w:sz w:val="28"/>
          <w:szCs w:val="28"/>
        </w:rPr>
        <w:t>Lily</w:t>
      </w:r>
      <w:r>
        <w:rPr>
          <w:rFonts w:cs="Helvetica"/>
          <w:sz w:val="28"/>
          <w:szCs w:val="28"/>
        </w:rPr>
        <w:t xml:space="preserve">, the general manager of SCFM’s sponsor [Lycole Capital Hong Kong Ltd. (Lycole)], </w:t>
      </w:r>
      <w:r w:rsidRPr="00D3141C">
        <w:rPr>
          <w:rFonts w:cs="Helvetica"/>
          <w:sz w:val="28"/>
          <w:szCs w:val="28"/>
        </w:rPr>
        <w:t xml:space="preserve">a secret cash bonus if the listing could be </w:t>
      </w:r>
      <w:r>
        <w:rPr>
          <w:rFonts w:cs="Helvetica"/>
          <w:sz w:val="28"/>
          <w:szCs w:val="28"/>
        </w:rPr>
        <w:t>achieved in time. As a result, Lily</w:t>
      </w:r>
      <w:r w:rsidRPr="00D3141C">
        <w:rPr>
          <w:rFonts w:cs="Helvetica"/>
          <w:sz w:val="28"/>
          <w:szCs w:val="28"/>
        </w:rPr>
        <w:t xml:space="preserve">’s team hurriedly completed the due diligence process without reviewing </w:t>
      </w:r>
      <w:r>
        <w:rPr>
          <w:rFonts w:cs="Helvetica"/>
          <w:sz w:val="28"/>
          <w:szCs w:val="28"/>
        </w:rPr>
        <w:t>key original</w:t>
      </w:r>
      <w:r w:rsidRPr="00D3141C">
        <w:rPr>
          <w:rFonts w:cs="Helvetica"/>
          <w:sz w:val="28"/>
          <w:szCs w:val="28"/>
        </w:rPr>
        <w:t xml:space="preserve"> documents.</w:t>
      </w:r>
    </w:p>
    <w:p w:rsidR="00154757" w:rsidRDefault="00154757" w:rsidP="006A1C39">
      <w:pPr>
        <w:jc w:val="both"/>
        <w:rPr>
          <w:rFonts w:cs="Arial"/>
          <w:b/>
          <w:sz w:val="28"/>
          <w:szCs w:val="28"/>
        </w:rPr>
      </w:pPr>
    </w:p>
    <w:p w:rsidR="00154757" w:rsidRPr="002F14FF" w:rsidRDefault="00154757" w:rsidP="00154757">
      <w:pPr>
        <w:jc w:val="both"/>
        <w:rPr>
          <w:b/>
          <w:i/>
          <w:sz w:val="32"/>
          <w:szCs w:val="28"/>
          <w:u w:val="single"/>
        </w:rPr>
      </w:pPr>
      <w:r w:rsidRPr="002F14FF">
        <w:rPr>
          <w:rFonts w:cs="Helvetica"/>
          <w:b/>
          <w:sz w:val="32"/>
          <w:szCs w:val="28"/>
          <w:u w:val="single"/>
        </w:rPr>
        <w:t>Did Lily perform her professional role in this matter?</w:t>
      </w:r>
    </w:p>
    <w:p w:rsidR="005D56C0" w:rsidRDefault="00154757" w:rsidP="00154757">
      <w:pPr>
        <w:ind w:left="-13"/>
        <w:jc w:val="both"/>
        <w:rPr>
          <w:rFonts w:cs="Helvetica"/>
          <w:sz w:val="28"/>
          <w:szCs w:val="28"/>
        </w:rPr>
      </w:pPr>
      <w:r w:rsidRPr="00C56E2A">
        <w:rPr>
          <w:rFonts w:cs="Helvetica"/>
          <w:sz w:val="28"/>
          <w:szCs w:val="28"/>
        </w:rPr>
        <w:t>No. As a licensed person under the S</w:t>
      </w:r>
      <w:r>
        <w:rPr>
          <w:rFonts w:cs="Helvetica"/>
          <w:sz w:val="28"/>
          <w:szCs w:val="28"/>
        </w:rPr>
        <w:t xml:space="preserve">ecurities and </w:t>
      </w:r>
      <w:r w:rsidRPr="00C56E2A">
        <w:rPr>
          <w:rFonts w:cs="Helvetica"/>
          <w:sz w:val="28"/>
          <w:szCs w:val="28"/>
        </w:rPr>
        <w:t>F</w:t>
      </w:r>
      <w:r>
        <w:rPr>
          <w:rFonts w:cs="Helvetica"/>
          <w:sz w:val="28"/>
          <w:szCs w:val="28"/>
        </w:rPr>
        <w:t xml:space="preserve">utures </w:t>
      </w:r>
      <w:r w:rsidRPr="00C56E2A">
        <w:rPr>
          <w:rFonts w:cs="Helvetica"/>
          <w:sz w:val="28"/>
          <w:szCs w:val="28"/>
        </w:rPr>
        <w:t>O</w:t>
      </w:r>
      <w:r>
        <w:rPr>
          <w:rFonts w:cs="Helvetica"/>
          <w:sz w:val="28"/>
          <w:szCs w:val="28"/>
        </w:rPr>
        <w:t>rdinance (SFO)</w:t>
      </w:r>
      <w:r w:rsidRPr="00C56E2A">
        <w:rPr>
          <w:rFonts w:cs="Helvetica"/>
          <w:sz w:val="28"/>
          <w:szCs w:val="28"/>
        </w:rPr>
        <w:t xml:space="preserve"> for performing Type 6 activity (i.e. advising on corporate finance), Lily was expected under the SFO to be fit and proper for the regulated activity. She should act honestly, fairly and in the best interests of her clients and the integrity of the market. She should also act with due skill, care and diligence. </w:t>
      </w:r>
      <w:r>
        <w:rPr>
          <w:rFonts w:cs="Helvetica"/>
          <w:sz w:val="28"/>
          <w:szCs w:val="28"/>
        </w:rPr>
        <w:t>[</w:t>
      </w:r>
      <w:r w:rsidRPr="00C56E2A">
        <w:rPr>
          <w:rFonts w:cs="Helvetica"/>
          <w:sz w:val="28"/>
          <w:szCs w:val="28"/>
        </w:rPr>
        <w:t xml:space="preserve">General Principles 1 </w:t>
      </w:r>
      <w:r>
        <w:rPr>
          <w:rFonts w:cs="Helvetica"/>
          <w:sz w:val="28"/>
          <w:szCs w:val="28"/>
        </w:rPr>
        <w:t>&amp;</w:t>
      </w:r>
      <w:r w:rsidRPr="00C56E2A">
        <w:rPr>
          <w:rFonts w:cs="Helvetica"/>
          <w:sz w:val="28"/>
          <w:szCs w:val="28"/>
        </w:rPr>
        <w:t xml:space="preserve"> 2 of </w:t>
      </w:r>
      <w:r w:rsidRPr="008C175B">
        <w:rPr>
          <w:sz w:val="28"/>
          <w:szCs w:val="28"/>
        </w:rPr>
        <w:t>Code of Conduct for Persons Licensed by or Registered with the Securities and Futures Commission</w:t>
      </w:r>
      <w:r w:rsidRPr="00C56E2A">
        <w:rPr>
          <w:rFonts w:cs="Helvetica"/>
          <w:sz w:val="28"/>
          <w:szCs w:val="28"/>
        </w:rPr>
        <w:t xml:space="preserve"> </w:t>
      </w:r>
      <w:r>
        <w:rPr>
          <w:rFonts w:cs="Helvetica"/>
          <w:sz w:val="28"/>
          <w:szCs w:val="28"/>
        </w:rPr>
        <w:t>(</w:t>
      </w:r>
      <w:r w:rsidRPr="00C56E2A">
        <w:rPr>
          <w:rFonts w:cs="Helvetica"/>
          <w:sz w:val="28"/>
          <w:szCs w:val="28"/>
        </w:rPr>
        <w:t>SFC Code</w:t>
      </w:r>
      <w:r>
        <w:rPr>
          <w:rFonts w:cs="Helvetica"/>
          <w:sz w:val="28"/>
          <w:szCs w:val="28"/>
        </w:rPr>
        <w:t xml:space="preserve"> of Conduct</w:t>
      </w:r>
      <w:r w:rsidRPr="00C56E2A">
        <w:rPr>
          <w:rFonts w:cs="Helvetica"/>
          <w:sz w:val="28"/>
          <w:szCs w:val="28"/>
        </w:rPr>
        <w:t>)</w:t>
      </w:r>
      <w:r>
        <w:rPr>
          <w:rFonts w:cs="Helvetica"/>
          <w:sz w:val="28"/>
          <w:szCs w:val="28"/>
        </w:rPr>
        <w:t>]</w:t>
      </w:r>
      <w:r w:rsidRPr="00C56E2A">
        <w:rPr>
          <w:rFonts w:cs="Helvetica"/>
          <w:sz w:val="28"/>
          <w:szCs w:val="28"/>
        </w:rPr>
        <w:t>.</w:t>
      </w:r>
      <w:r w:rsidR="005D56C0">
        <w:rPr>
          <w:rFonts w:cs="Helvetica"/>
          <w:sz w:val="28"/>
          <w:szCs w:val="28"/>
        </w:rPr>
        <w:br w:type="page"/>
      </w:r>
    </w:p>
    <w:p w:rsidR="006A1C39" w:rsidRDefault="00154757" w:rsidP="00154757">
      <w:pPr>
        <w:jc w:val="both"/>
        <w:rPr>
          <w:rFonts w:cs="Helvetica"/>
          <w:sz w:val="28"/>
          <w:szCs w:val="28"/>
        </w:rPr>
      </w:pPr>
      <w:r w:rsidRPr="00C56E2A">
        <w:rPr>
          <w:rFonts w:cs="Helvetica"/>
          <w:sz w:val="28"/>
          <w:szCs w:val="28"/>
        </w:rPr>
        <w:lastRenderedPageBreak/>
        <w:t>However, Lily agreed to accept Michael’s secret bonus for assisting in SCFM’s listing application. She expedited the due diligence by not reviewing many key original documents or verifying collateral for major loans. Sponsor checklists were simply ticked off on the basis of blanket statements signed by Michael. All these acts clearly did not meet the expected standard of conduct.</w:t>
      </w:r>
    </w:p>
    <w:p w:rsidR="00154757" w:rsidRPr="00154757" w:rsidRDefault="00154757" w:rsidP="00154757">
      <w:pPr>
        <w:jc w:val="both"/>
        <w:rPr>
          <w:rFonts w:cs="Arial"/>
          <w:b/>
          <w:sz w:val="28"/>
          <w:szCs w:val="28"/>
          <w:u w:val="single"/>
        </w:rPr>
      </w:pPr>
    </w:p>
    <w:p w:rsidR="0052044B" w:rsidRPr="002F14FF" w:rsidRDefault="0052044B" w:rsidP="006A1C39">
      <w:pPr>
        <w:jc w:val="both"/>
        <w:rPr>
          <w:b/>
          <w:sz w:val="32"/>
          <w:szCs w:val="28"/>
          <w:lang w:val="en-US"/>
        </w:rPr>
      </w:pPr>
      <w:r w:rsidRPr="002F14FF">
        <w:rPr>
          <w:b/>
          <w:sz w:val="32"/>
          <w:szCs w:val="28"/>
          <w:lang w:val="en-US"/>
        </w:rPr>
        <w:t>Scene:</w:t>
      </w:r>
    </w:p>
    <w:p w:rsidR="0052044B" w:rsidRPr="000170D3" w:rsidRDefault="0052044B" w:rsidP="0052044B">
      <w:pPr>
        <w:jc w:val="both"/>
        <w:rPr>
          <w:rFonts w:cs="Helvetica"/>
          <w:sz w:val="28"/>
          <w:szCs w:val="28"/>
        </w:rPr>
      </w:pPr>
      <w:r>
        <w:rPr>
          <w:rFonts w:cs="Helvetica"/>
          <w:sz w:val="28"/>
          <w:szCs w:val="28"/>
        </w:rPr>
        <w:t>Alan</w:t>
      </w:r>
      <w:r w:rsidRPr="000170D3">
        <w:rPr>
          <w:rFonts w:cs="Helvetica"/>
          <w:sz w:val="28"/>
          <w:szCs w:val="28"/>
        </w:rPr>
        <w:t>, SCFM’s company secretary, learnt from Lycole’s due diligence unit in China that there were irregularities in respect of SCFM’s operation in China, but he did not pursue the matter.</w:t>
      </w:r>
    </w:p>
    <w:p w:rsidR="0052044B" w:rsidRPr="0052044B" w:rsidRDefault="0052044B" w:rsidP="006A1C39">
      <w:pPr>
        <w:jc w:val="both"/>
        <w:rPr>
          <w:b/>
          <w:i/>
          <w:sz w:val="28"/>
          <w:szCs w:val="28"/>
          <w:u w:val="single"/>
        </w:rPr>
      </w:pPr>
    </w:p>
    <w:p w:rsidR="0052044B" w:rsidRPr="002F14FF" w:rsidRDefault="0052044B" w:rsidP="006A1C39">
      <w:pPr>
        <w:jc w:val="both"/>
        <w:rPr>
          <w:b/>
          <w:i/>
          <w:sz w:val="32"/>
          <w:szCs w:val="28"/>
          <w:u w:val="single"/>
          <w:lang w:val="en-US"/>
        </w:rPr>
      </w:pPr>
      <w:r w:rsidRPr="002F14FF">
        <w:rPr>
          <w:rFonts w:cs="Helvetica"/>
          <w:b/>
          <w:sz w:val="32"/>
          <w:szCs w:val="28"/>
          <w:u w:val="single"/>
        </w:rPr>
        <w:t>Was it right for Alan not to pursue the matter?</w:t>
      </w:r>
    </w:p>
    <w:p w:rsidR="00B9629B" w:rsidRPr="00470F4D" w:rsidRDefault="00B9629B" w:rsidP="00B9629B">
      <w:pPr>
        <w:jc w:val="both"/>
        <w:rPr>
          <w:rFonts w:cs="Helvetica"/>
          <w:sz w:val="28"/>
          <w:szCs w:val="24"/>
        </w:rPr>
      </w:pPr>
      <w:r w:rsidRPr="00470F4D">
        <w:rPr>
          <w:rFonts w:cs="Helvetica"/>
          <w:sz w:val="28"/>
          <w:szCs w:val="24"/>
        </w:rPr>
        <w:t>Although</w:t>
      </w:r>
      <w:r w:rsidRPr="00470F4D">
        <w:rPr>
          <w:rFonts w:cs="Helvetica" w:hint="eastAsia"/>
          <w:sz w:val="28"/>
          <w:szCs w:val="24"/>
        </w:rPr>
        <w:t xml:space="preserve"> </w:t>
      </w:r>
      <w:r w:rsidRPr="00470F4D">
        <w:rPr>
          <w:rFonts w:cs="Helvetica"/>
          <w:sz w:val="28"/>
          <w:szCs w:val="24"/>
        </w:rPr>
        <w:t>Alan</w:t>
      </w:r>
      <w:r w:rsidRPr="00470F4D">
        <w:rPr>
          <w:rFonts w:cs="Helvetica" w:hint="eastAsia"/>
          <w:sz w:val="28"/>
          <w:szCs w:val="24"/>
        </w:rPr>
        <w:t xml:space="preserve"> was not directly involved in </w:t>
      </w:r>
      <w:r w:rsidRPr="00470F4D">
        <w:rPr>
          <w:rFonts w:cs="Helvetica"/>
          <w:sz w:val="28"/>
          <w:szCs w:val="24"/>
        </w:rPr>
        <w:t>committing the irregularities</w:t>
      </w:r>
      <w:r w:rsidRPr="00470F4D">
        <w:rPr>
          <w:rFonts w:cs="Helvetica" w:hint="eastAsia"/>
          <w:sz w:val="28"/>
          <w:szCs w:val="24"/>
        </w:rPr>
        <w:t>, he, as</w:t>
      </w:r>
      <w:r w:rsidRPr="00470F4D">
        <w:rPr>
          <w:rFonts w:cs="Helvetica"/>
          <w:sz w:val="28"/>
          <w:szCs w:val="24"/>
        </w:rPr>
        <w:t xml:space="preserve"> part of the SCFM</w:t>
      </w:r>
      <w:r w:rsidRPr="00470F4D">
        <w:rPr>
          <w:rFonts w:cs="Helvetica" w:hint="eastAsia"/>
          <w:sz w:val="28"/>
          <w:szCs w:val="24"/>
        </w:rPr>
        <w:t xml:space="preserve"> senior </w:t>
      </w:r>
      <w:r w:rsidRPr="00470F4D">
        <w:rPr>
          <w:rFonts w:cs="Helvetica"/>
          <w:sz w:val="28"/>
          <w:szCs w:val="24"/>
        </w:rPr>
        <w:t xml:space="preserve">management team, should handle the discovery of material irregularities with care and diligence. Alan gave up too easily after Michael told him not to bother about the irregularities </w:t>
      </w:r>
      <w:r>
        <w:rPr>
          <w:rFonts w:cs="Helvetica"/>
          <w:sz w:val="28"/>
          <w:szCs w:val="24"/>
        </w:rPr>
        <w:t>but</w:t>
      </w:r>
      <w:r w:rsidRPr="00470F4D">
        <w:rPr>
          <w:rFonts w:cs="Helvetica"/>
          <w:sz w:val="28"/>
          <w:szCs w:val="24"/>
        </w:rPr>
        <w:t xml:space="preserve"> to let Lily solve the problems. Alan should uphold his professional judgement even when under pressure to meet the listing deadline set by Eva. He should bring the issue to Eva if he suspected any non-compliance or misconduct. </w:t>
      </w:r>
    </w:p>
    <w:p w:rsidR="00B9629B" w:rsidRPr="00470F4D" w:rsidRDefault="00B9629B" w:rsidP="00B9629B">
      <w:pPr>
        <w:jc w:val="both"/>
        <w:rPr>
          <w:rFonts w:cs="Helvetica"/>
          <w:color w:val="002060"/>
          <w:sz w:val="28"/>
          <w:szCs w:val="24"/>
        </w:rPr>
      </w:pPr>
    </w:p>
    <w:p w:rsidR="006A1C39" w:rsidRDefault="00B9629B" w:rsidP="00B9629B">
      <w:pPr>
        <w:jc w:val="both"/>
        <w:rPr>
          <w:rFonts w:cs="Helvetica"/>
          <w:sz w:val="28"/>
          <w:szCs w:val="24"/>
        </w:rPr>
      </w:pPr>
      <w:r w:rsidRPr="00470F4D">
        <w:rPr>
          <w:rFonts w:cs="Helvetica"/>
          <w:sz w:val="28"/>
          <w:szCs w:val="24"/>
        </w:rPr>
        <w:t>As SCFM’s company secretary, Alan had the responsibility to ensure the information in the listing document and the prospectus was true. He and other SCFM directors might be subject to criminal and civil liabilities under the SFO and the</w:t>
      </w:r>
      <w:r>
        <w:rPr>
          <w:rFonts w:cs="Helvetica"/>
          <w:sz w:val="28"/>
          <w:szCs w:val="24"/>
        </w:rPr>
        <w:t xml:space="preserve"> Companies (Winding Up and Miscellaneous Provisions) Ordinance [</w:t>
      </w:r>
      <w:r w:rsidRPr="00470F4D">
        <w:rPr>
          <w:rFonts w:cs="Helvetica"/>
          <w:sz w:val="28"/>
          <w:szCs w:val="24"/>
        </w:rPr>
        <w:t>C(WUMP)O</w:t>
      </w:r>
      <w:r>
        <w:rPr>
          <w:rFonts w:cs="Helvetica"/>
          <w:sz w:val="28"/>
          <w:szCs w:val="24"/>
        </w:rPr>
        <w:t>]</w:t>
      </w:r>
      <w:r w:rsidRPr="00470F4D">
        <w:rPr>
          <w:rFonts w:cs="Helvetica"/>
          <w:sz w:val="28"/>
          <w:szCs w:val="24"/>
        </w:rPr>
        <w:t xml:space="preserve"> if he knowingly or recklessly (or negligently on some occasions) authorised the disclosure of such false information to the public.</w:t>
      </w:r>
    </w:p>
    <w:p w:rsidR="00B9629B" w:rsidRDefault="00B9629B" w:rsidP="00B9629B">
      <w:pPr>
        <w:jc w:val="both"/>
        <w:rPr>
          <w:rFonts w:cs="Helvetica"/>
          <w:sz w:val="28"/>
          <w:szCs w:val="24"/>
        </w:rPr>
      </w:pPr>
    </w:p>
    <w:p w:rsidR="00B9629B" w:rsidRPr="002F14FF" w:rsidRDefault="00B9629B" w:rsidP="00B9629B">
      <w:pPr>
        <w:jc w:val="both"/>
        <w:rPr>
          <w:rFonts w:cs="Helvetica"/>
          <w:sz w:val="32"/>
          <w:szCs w:val="28"/>
        </w:rPr>
      </w:pPr>
      <w:r w:rsidRPr="002F14FF">
        <w:rPr>
          <w:rFonts w:cs="Helvetica"/>
          <w:b/>
          <w:sz w:val="32"/>
          <w:szCs w:val="28"/>
          <w:u w:val="single"/>
        </w:rPr>
        <w:t>What should Lycole’s due diligence unit in China do if SCFM did not follow up their findings?</w:t>
      </w:r>
    </w:p>
    <w:p w:rsidR="002F14FF" w:rsidRDefault="00B9629B" w:rsidP="00B9629B">
      <w:pPr>
        <w:jc w:val="both"/>
        <w:rPr>
          <w:rFonts w:cs="Helvetica"/>
          <w:sz w:val="28"/>
          <w:szCs w:val="24"/>
        </w:rPr>
      </w:pPr>
      <w:r w:rsidRPr="00470F4D">
        <w:rPr>
          <w:rFonts w:cs="Helvetica"/>
          <w:sz w:val="28"/>
          <w:szCs w:val="24"/>
        </w:rPr>
        <w:t xml:space="preserve">It was Lycole’s duty to have clear reporting lines and channels so that decisions on critical matters (such as the resolution of suspicious circumstances, conflicting information and material non-compliance by a listing applicant) would be made by Lycole’s management rather than the transaction team carrying out the listing assignment (SFC Code of Conduct 17.11). </w:t>
      </w:r>
      <w:r w:rsidR="002F14FF">
        <w:rPr>
          <w:rFonts w:cs="Helvetica"/>
          <w:sz w:val="28"/>
          <w:szCs w:val="24"/>
        </w:rPr>
        <w:br w:type="page"/>
      </w:r>
    </w:p>
    <w:p w:rsidR="00B9629B" w:rsidRPr="00B9629B" w:rsidRDefault="00B9629B" w:rsidP="00B9629B">
      <w:pPr>
        <w:jc w:val="both"/>
        <w:rPr>
          <w:i/>
          <w:sz w:val="28"/>
          <w:szCs w:val="28"/>
          <w:lang w:val="en-US"/>
        </w:rPr>
      </w:pPr>
      <w:r w:rsidRPr="00470F4D">
        <w:rPr>
          <w:rFonts w:cs="Helvetica"/>
          <w:sz w:val="28"/>
          <w:szCs w:val="24"/>
        </w:rPr>
        <w:lastRenderedPageBreak/>
        <w:t>Therefore, Lycole’s due diligence unit in China should bring the issue to the attention of Lycole’s management when SCFM failed to clarify or explain the irregularities uncovered during the due diligence process.</w:t>
      </w:r>
    </w:p>
    <w:p w:rsidR="00B9629B" w:rsidRDefault="00B9629B" w:rsidP="006A1C39">
      <w:pPr>
        <w:jc w:val="both"/>
        <w:rPr>
          <w:rFonts w:cs="Arial"/>
          <w:b/>
          <w:i/>
          <w:sz w:val="28"/>
          <w:szCs w:val="28"/>
          <w:u w:val="single"/>
        </w:rPr>
      </w:pPr>
    </w:p>
    <w:p w:rsidR="006A1C39" w:rsidRDefault="006A1C39" w:rsidP="006A1C39">
      <w:pPr>
        <w:jc w:val="both"/>
        <w:rPr>
          <w:rFonts w:cs="Arial"/>
          <w:b/>
          <w:i/>
          <w:sz w:val="28"/>
          <w:szCs w:val="28"/>
          <w:u w:val="single"/>
        </w:rPr>
      </w:pPr>
      <w:r>
        <w:rPr>
          <w:rFonts w:cs="Arial"/>
          <w:b/>
          <w:i/>
          <w:sz w:val="28"/>
          <w:szCs w:val="28"/>
          <w:u w:val="single"/>
        </w:rPr>
        <w:br w:type="page"/>
      </w:r>
    </w:p>
    <w:p w:rsidR="006A1C39" w:rsidRPr="002F14FF" w:rsidRDefault="006A1C39" w:rsidP="006A1C39">
      <w:pPr>
        <w:jc w:val="both"/>
        <w:rPr>
          <w:rFonts w:cs="Arial"/>
          <w:sz w:val="32"/>
          <w:szCs w:val="28"/>
        </w:rPr>
      </w:pPr>
      <w:r w:rsidRPr="002F14FF">
        <w:rPr>
          <w:rFonts w:cs="Arial"/>
          <w:b/>
          <w:i/>
          <w:sz w:val="32"/>
          <w:szCs w:val="28"/>
          <w:u w:val="single"/>
        </w:rPr>
        <w:lastRenderedPageBreak/>
        <w:t xml:space="preserve">Issue 3 – Bribery and </w:t>
      </w:r>
      <w:r w:rsidRPr="002F14FF">
        <w:rPr>
          <w:b/>
          <w:i/>
          <w:sz w:val="32"/>
          <w:szCs w:val="28"/>
          <w:u w:val="single"/>
          <w:lang w:val="en-US"/>
        </w:rPr>
        <w:t>other violations of laws / regulations</w:t>
      </w:r>
    </w:p>
    <w:p w:rsidR="006A1C39" w:rsidRDefault="006A1C39" w:rsidP="006A1C39">
      <w:pPr>
        <w:jc w:val="both"/>
        <w:rPr>
          <w:rFonts w:cs="Arial"/>
          <w:sz w:val="28"/>
          <w:szCs w:val="28"/>
        </w:rPr>
      </w:pPr>
    </w:p>
    <w:p w:rsidR="000C52E6" w:rsidRPr="002F14FF" w:rsidRDefault="000C52E6" w:rsidP="006A1C39">
      <w:pPr>
        <w:jc w:val="both"/>
        <w:rPr>
          <w:rFonts w:cs="Arial"/>
          <w:b/>
          <w:sz w:val="32"/>
          <w:szCs w:val="28"/>
        </w:rPr>
      </w:pPr>
      <w:r w:rsidRPr="002F14FF">
        <w:rPr>
          <w:rFonts w:cs="Arial"/>
          <w:b/>
          <w:sz w:val="32"/>
          <w:szCs w:val="28"/>
        </w:rPr>
        <w:t>Scene:</w:t>
      </w:r>
    </w:p>
    <w:p w:rsidR="000C52E6" w:rsidRDefault="000C52E6" w:rsidP="006A1C39">
      <w:pPr>
        <w:jc w:val="both"/>
        <w:rPr>
          <w:rFonts w:cs="Arial"/>
          <w:sz w:val="28"/>
          <w:szCs w:val="28"/>
        </w:rPr>
      </w:pPr>
      <w:r>
        <w:rPr>
          <w:rFonts w:cs="Helvetica"/>
          <w:sz w:val="28"/>
          <w:szCs w:val="28"/>
        </w:rPr>
        <w:t>Michael</w:t>
      </w:r>
      <w:r w:rsidRPr="00D3141C">
        <w:rPr>
          <w:rFonts w:cs="Helvetica"/>
          <w:sz w:val="28"/>
          <w:szCs w:val="28"/>
        </w:rPr>
        <w:t xml:space="preserve"> promised </w:t>
      </w:r>
      <w:r>
        <w:rPr>
          <w:rFonts w:cs="Helvetica"/>
          <w:sz w:val="28"/>
          <w:szCs w:val="28"/>
        </w:rPr>
        <w:t xml:space="preserve">Lily, Lycole’s general manager, </w:t>
      </w:r>
      <w:r w:rsidRPr="00D3141C">
        <w:rPr>
          <w:rFonts w:cs="Helvetica"/>
          <w:sz w:val="28"/>
          <w:szCs w:val="28"/>
        </w:rPr>
        <w:t xml:space="preserve">a secret cash bonus if the listing could be </w:t>
      </w:r>
      <w:r>
        <w:rPr>
          <w:rFonts w:cs="Helvetica"/>
          <w:sz w:val="28"/>
          <w:szCs w:val="28"/>
        </w:rPr>
        <w:t>achieved in time. As a result, Lily</w:t>
      </w:r>
      <w:r w:rsidRPr="00D3141C">
        <w:rPr>
          <w:rFonts w:cs="Helvetica"/>
          <w:sz w:val="28"/>
          <w:szCs w:val="28"/>
        </w:rPr>
        <w:t>’s team hurriedly completed the due diligence process without reviewing original key documents.</w:t>
      </w:r>
    </w:p>
    <w:p w:rsidR="000C52E6" w:rsidRDefault="000C52E6" w:rsidP="006A1C39">
      <w:pPr>
        <w:jc w:val="both"/>
        <w:rPr>
          <w:rFonts w:cs="Arial"/>
          <w:sz w:val="28"/>
          <w:szCs w:val="28"/>
        </w:rPr>
      </w:pPr>
    </w:p>
    <w:p w:rsidR="000C52E6" w:rsidRPr="002F14FF" w:rsidRDefault="000C52E6" w:rsidP="000C52E6">
      <w:pPr>
        <w:jc w:val="both"/>
        <w:rPr>
          <w:b/>
          <w:sz w:val="32"/>
          <w:szCs w:val="28"/>
          <w:u w:val="single"/>
          <w:lang w:val="en-US"/>
        </w:rPr>
      </w:pPr>
      <w:r w:rsidRPr="002F14FF">
        <w:rPr>
          <w:b/>
          <w:sz w:val="32"/>
          <w:szCs w:val="28"/>
          <w:u w:val="single"/>
          <w:lang w:val="en-US"/>
        </w:rPr>
        <w:t>Was there any violation of legislation / regulation?</w:t>
      </w:r>
    </w:p>
    <w:p w:rsidR="000C52E6" w:rsidRDefault="000C52E6" w:rsidP="000C52E6">
      <w:pPr>
        <w:jc w:val="both"/>
        <w:rPr>
          <w:rFonts w:cs="Helvetica"/>
          <w:sz w:val="28"/>
          <w:szCs w:val="28"/>
        </w:rPr>
      </w:pPr>
      <w:r w:rsidRPr="00D3141C">
        <w:rPr>
          <w:rFonts w:cs="Helvetica"/>
          <w:sz w:val="28"/>
          <w:szCs w:val="28"/>
        </w:rPr>
        <w:t xml:space="preserve">Both </w:t>
      </w:r>
      <w:r>
        <w:rPr>
          <w:rFonts w:cs="Helvetica"/>
          <w:sz w:val="28"/>
          <w:szCs w:val="28"/>
        </w:rPr>
        <w:t>Lily</w:t>
      </w:r>
      <w:r w:rsidRPr="00D3141C">
        <w:rPr>
          <w:rFonts w:cs="Helvetica"/>
          <w:sz w:val="28"/>
          <w:szCs w:val="28"/>
        </w:rPr>
        <w:t xml:space="preserve"> and </w:t>
      </w:r>
      <w:r>
        <w:rPr>
          <w:rFonts w:cs="Helvetica"/>
          <w:sz w:val="28"/>
          <w:szCs w:val="28"/>
        </w:rPr>
        <w:t>Michael</w:t>
      </w:r>
      <w:r w:rsidRPr="00D3141C">
        <w:rPr>
          <w:rFonts w:cs="Helvetica"/>
          <w:sz w:val="28"/>
          <w:szCs w:val="28"/>
        </w:rPr>
        <w:t xml:space="preserve"> were liable for bribery under </w:t>
      </w:r>
      <w:r w:rsidRPr="00C1277F">
        <w:rPr>
          <w:rFonts w:cs="Helvetica"/>
          <w:sz w:val="28"/>
          <w:szCs w:val="28"/>
        </w:rPr>
        <w:t xml:space="preserve">section 9 of the </w:t>
      </w:r>
      <w:r>
        <w:rPr>
          <w:rFonts w:cs="Helvetica"/>
          <w:sz w:val="28"/>
          <w:szCs w:val="28"/>
        </w:rPr>
        <w:t>Prevention of Bribery Ordinance (</w:t>
      </w:r>
      <w:r w:rsidRPr="00C1277F">
        <w:rPr>
          <w:rFonts w:cs="Helvetica"/>
          <w:sz w:val="28"/>
          <w:szCs w:val="28"/>
        </w:rPr>
        <w:t>PBO</w:t>
      </w:r>
      <w:r>
        <w:rPr>
          <w:rFonts w:cs="Helvetica"/>
          <w:sz w:val="28"/>
          <w:szCs w:val="28"/>
        </w:rPr>
        <w:t>)</w:t>
      </w:r>
      <w:r w:rsidRPr="00C1277F">
        <w:rPr>
          <w:rFonts w:cs="Helvetica"/>
          <w:sz w:val="28"/>
          <w:szCs w:val="28"/>
        </w:rPr>
        <w:t xml:space="preserve">. </w:t>
      </w:r>
      <w:r>
        <w:rPr>
          <w:rFonts w:cs="Helvetica"/>
          <w:sz w:val="28"/>
          <w:szCs w:val="28"/>
        </w:rPr>
        <w:t xml:space="preserve">Lily, as an employee of Lycole, accepted Michael’s cash bonus (the bribe) without Lycole’s approval for expediting the due diligence process without reviewing key original documents. At the same time, Michael was the offeror of the bribe. </w:t>
      </w:r>
    </w:p>
    <w:p w:rsidR="000C52E6" w:rsidRDefault="000C52E6" w:rsidP="000C52E6">
      <w:pPr>
        <w:jc w:val="both"/>
        <w:rPr>
          <w:rFonts w:cs="Helvetica"/>
          <w:sz w:val="28"/>
          <w:szCs w:val="28"/>
        </w:rPr>
      </w:pPr>
    </w:p>
    <w:p w:rsidR="000C52E6" w:rsidRDefault="000C52E6" w:rsidP="000C52E6">
      <w:pPr>
        <w:jc w:val="both"/>
        <w:rPr>
          <w:rFonts w:cs="Arial"/>
          <w:sz w:val="28"/>
          <w:szCs w:val="28"/>
        </w:rPr>
      </w:pPr>
      <w:r w:rsidRPr="005E03E3">
        <w:rPr>
          <w:rFonts w:cs="Helvetica"/>
          <w:sz w:val="28"/>
          <w:szCs w:val="28"/>
        </w:rPr>
        <w:t xml:space="preserve">Moreover, they also violated section 384 of the SFO for providing false information to the </w:t>
      </w:r>
      <w:r w:rsidRPr="002F14FF">
        <w:rPr>
          <w:rFonts w:cs="Helvetica"/>
          <w:sz w:val="28"/>
          <w:szCs w:val="28"/>
        </w:rPr>
        <w:t>Securities and Futures Commission</w:t>
      </w:r>
      <w:r w:rsidRPr="005E03E3">
        <w:rPr>
          <w:rFonts w:cs="Helvetica"/>
          <w:sz w:val="28"/>
          <w:szCs w:val="28"/>
        </w:rPr>
        <w:t xml:space="preserve"> </w:t>
      </w:r>
      <w:r>
        <w:rPr>
          <w:rFonts w:cs="Helvetica"/>
          <w:sz w:val="28"/>
          <w:szCs w:val="28"/>
        </w:rPr>
        <w:t>(</w:t>
      </w:r>
      <w:r w:rsidRPr="005E03E3">
        <w:rPr>
          <w:rFonts w:cs="Helvetica"/>
          <w:sz w:val="28"/>
          <w:szCs w:val="28"/>
        </w:rPr>
        <w:t>SFC</w:t>
      </w:r>
      <w:r>
        <w:rPr>
          <w:rFonts w:cs="Helvetica"/>
          <w:sz w:val="28"/>
          <w:szCs w:val="28"/>
        </w:rPr>
        <w:t>)</w:t>
      </w:r>
      <w:r w:rsidRPr="005E03E3">
        <w:rPr>
          <w:rFonts w:cs="Helvetica"/>
          <w:sz w:val="28"/>
          <w:szCs w:val="28"/>
        </w:rPr>
        <w:t xml:space="preserve"> and the </w:t>
      </w:r>
      <w:r>
        <w:rPr>
          <w:rFonts w:cs="Helvetica"/>
          <w:sz w:val="28"/>
          <w:szCs w:val="28"/>
        </w:rPr>
        <w:t>Stock Exchange of Hong Kong (</w:t>
      </w:r>
      <w:r w:rsidRPr="005E03E3">
        <w:rPr>
          <w:rFonts w:cs="Helvetica"/>
          <w:sz w:val="28"/>
          <w:szCs w:val="28"/>
        </w:rPr>
        <w:t>SEHK</w:t>
      </w:r>
      <w:r>
        <w:rPr>
          <w:rFonts w:cs="Helvetica"/>
          <w:sz w:val="28"/>
          <w:szCs w:val="28"/>
        </w:rPr>
        <w:t>)</w:t>
      </w:r>
      <w:r w:rsidRPr="005E03E3">
        <w:rPr>
          <w:rFonts w:cs="Helvetica"/>
          <w:sz w:val="28"/>
          <w:szCs w:val="28"/>
        </w:rPr>
        <w:t xml:space="preserve"> in purported compliance with statutory requirements in the listing process. </w:t>
      </w:r>
      <w:r>
        <w:rPr>
          <w:rFonts w:cs="Helvetica"/>
          <w:sz w:val="28"/>
          <w:szCs w:val="28"/>
        </w:rPr>
        <w:t>T</w:t>
      </w:r>
      <w:r w:rsidRPr="005E03E3">
        <w:rPr>
          <w:rFonts w:cs="Helvetica"/>
          <w:sz w:val="28"/>
          <w:szCs w:val="28"/>
        </w:rPr>
        <w:t xml:space="preserve">hey were </w:t>
      </w:r>
      <w:r>
        <w:rPr>
          <w:rFonts w:cs="Helvetica"/>
          <w:sz w:val="28"/>
          <w:szCs w:val="28"/>
        </w:rPr>
        <w:t xml:space="preserve">also </w:t>
      </w:r>
      <w:r w:rsidRPr="005E03E3">
        <w:rPr>
          <w:rFonts w:cs="Helvetica"/>
          <w:sz w:val="28"/>
          <w:szCs w:val="28"/>
        </w:rPr>
        <w:t>subject to criminal and civil liabilities under the SFO and the C(WUMP)O as they knowingly authorised the disclosure of such false information to the public.</w:t>
      </w:r>
    </w:p>
    <w:p w:rsidR="000C52E6" w:rsidRDefault="000C52E6" w:rsidP="006A1C39">
      <w:pPr>
        <w:jc w:val="both"/>
        <w:rPr>
          <w:rFonts w:cs="Arial"/>
          <w:sz w:val="28"/>
          <w:szCs w:val="28"/>
        </w:rPr>
      </w:pPr>
    </w:p>
    <w:p w:rsidR="000C52E6" w:rsidRPr="00092C83" w:rsidRDefault="000C52E6" w:rsidP="006A1C39">
      <w:pPr>
        <w:jc w:val="both"/>
        <w:rPr>
          <w:rFonts w:cs="Arial"/>
          <w:b/>
          <w:sz w:val="32"/>
          <w:szCs w:val="28"/>
        </w:rPr>
      </w:pPr>
      <w:r w:rsidRPr="00092C83">
        <w:rPr>
          <w:rFonts w:cs="Arial"/>
          <w:b/>
          <w:sz w:val="32"/>
          <w:szCs w:val="28"/>
        </w:rPr>
        <w:t xml:space="preserve">Scene: </w:t>
      </w:r>
    </w:p>
    <w:p w:rsidR="000C52E6" w:rsidRPr="000C52E6" w:rsidRDefault="000C52E6" w:rsidP="006A1C39">
      <w:pPr>
        <w:jc w:val="both"/>
        <w:rPr>
          <w:rFonts w:cs="Arial"/>
          <w:b/>
          <w:sz w:val="28"/>
          <w:szCs w:val="28"/>
        </w:rPr>
      </w:pPr>
      <w:r>
        <w:rPr>
          <w:rFonts w:cs="Helvetica"/>
          <w:sz w:val="28"/>
          <w:szCs w:val="28"/>
          <w:lang w:val="en-US"/>
        </w:rPr>
        <w:t xml:space="preserve">When Eva asked Michael about the irregularities (e.g. having the same painting as collateral for three loans at three different banks), </w:t>
      </w:r>
      <w:r w:rsidRPr="00BF5662">
        <w:rPr>
          <w:rFonts w:cs="Helvetica"/>
          <w:sz w:val="28"/>
          <w:szCs w:val="28"/>
        </w:rPr>
        <w:t>Michael</w:t>
      </w:r>
      <w:r>
        <w:rPr>
          <w:rFonts w:cs="Helvetica"/>
          <w:sz w:val="28"/>
          <w:szCs w:val="28"/>
        </w:rPr>
        <w:t xml:space="preserve"> gave</w:t>
      </w:r>
      <w:r w:rsidRPr="00BF5662">
        <w:rPr>
          <w:rFonts w:cs="Helvetica"/>
          <w:sz w:val="28"/>
          <w:szCs w:val="28"/>
        </w:rPr>
        <w:t xml:space="preserve"> a quick but flawed explanation.</w:t>
      </w:r>
    </w:p>
    <w:p w:rsidR="000C52E6" w:rsidRDefault="000C52E6" w:rsidP="006A1C39">
      <w:pPr>
        <w:jc w:val="both"/>
        <w:rPr>
          <w:rFonts w:cs="Arial"/>
          <w:sz w:val="28"/>
          <w:szCs w:val="28"/>
        </w:rPr>
      </w:pPr>
    </w:p>
    <w:p w:rsidR="000C52E6" w:rsidRPr="00092C83" w:rsidRDefault="000C52E6" w:rsidP="000C52E6">
      <w:pPr>
        <w:jc w:val="both"/>
        <w:rPr>
          <w:rFonts w:cs="Helvetica"/>
          <w:b/>
          <w:sz w:val="32"/>
          <w:szCs w:val="28"/>
          <w:u w:val="single"/>
        </w:rPr>
      </w:pPr>
      <w:r w:rsidRPr="00092C83">
        <w:rPr>
          <w:rFonts w:cs="Helvetica"/>
          <w:b/>
          <w:sz w:val="32"/>
          <w:szCs w:val="28"/>
          <w:u w:val="single"/>
        </w:rPr>
        <w:t>What was the possible reason for Michael’s flawed explanation?</w:t>
      </w:r>
    </w:p>
    <w:p w:rsidR="000C52E6" w:rsidRPr="009B0008" w:rsidRDefault="000C52E6" w:rsidP="000C52E6">
      <w:pPr>
        <w:jc w:val="both"/>
        <w:rPr>
          <w:rFonts w:cs="Helvetica"/>
          <w:sz w:val="28"/>
          <w:szCs w:val="28"/>
        </w:rPr>
      </w:pPr>
      <w:r w:rsidRPr="009B0008">
        <w:rPr>
          <w:rFonts w:cs="Helvetica"/>
          <w:sz w:val="28"/>
          <w:szCs w:val="28"/>
        </w:rPr>
        <w:t xml:space="preserve">If the senior accountant’s findings were valid, a possible reason for Michael’s inconsistent explanation was that </w:t>
      </w:r>
      <w:r>
        <w:rPr>
          <w:rFonts w:cs="Helvetica"/>
          <w:sz w:val="28"/>
          <w:szCs w:val="28"/>
        </w:rPr>
        <w:t>Michael</w:t>
      </w:r>
      <w:r w:rsidRPr="009B0008">
        <w:rPr>
          <w:rFonts w:cs="Helvetica"/>
          <w:sz w:val="28"/>
          <w:szCs w:val="28"/>
        </w:rPr>
        <w:t xml:space="preserve"> wanted to hide his misconduct or non-compliance with laws and regulations. </w:t>
      </w:r>
    </w:p>
    <w:p w:rsidR="00EC5984" w:rsidRDefault="00EC5984" w:rsidP="000C52E6">
      <w:pPr>
        <w:jc w:val="both"/>
        <w:rPr>
          <w:rFonts w:cs="Helvetica"/>
          <w:sz w:val="28"/>
          <w:szCs w:val="28"/>
        </w:rPr>
      </w:pPr>
      <w:r>
        <w:rPr>
          <w:rFonts w:cs="Helvetica"/>
          <w:sz w:val="28"/>
          <w:szCs w:val="28"/>
        </w:rPr>
        <w:br w:type="page"/>
      </w:r>
    </w:p>
    <w:p w:rsidR="006A1C39" w:rsidRPr="000373E7" w:rsidRDefault="000C52E6" w:rsidP="000C52E6">
      <w:pPr>
        <w:jc w:val="both"/>
        <w:rPr>
          <w:sz w:val="28"/>
          <w:szCs w:val="28"/>
        </w:rPr>
      </w:pPr>
      <w:r w:rsidRPr="009B0008">
        <w:rPr>
          <w:rFonts w:cs="Helvetica"/>
          <w:sz w:val="28"/>
          <w:szCs w:val="28"/>
        </w:rPr>
        <w:lastRenderedPageBreak/>
        <w:t>Michael might have committed fraud against banks if he used the same painting as collateral for three separate loans at three different banks without informing the banks. He might also have committed theft if he misappropriated the funds after obtaining the loans. Furthermore, Michael</w:t>
      </w:r>
      <w:r>
        <w:rPr>
          <w:rFonts w:cs="Helvetica"/>
          <w:sz w:val="28"/>
          <w:szCs w:val="28"/>
        </w:rPr>
        <w:t>, as an agent</w:t>
      </w:r>
      <w:r w:rsidRPr="009B0008">
        <w:rPr>
          <w:rFonts w:cs="Helvetica"/>
          <w:sz w:val="28"/>
          <w:szCs w:val="28"/>
        </w:rPr>
        <w:t xml:space="preserve"> of SCFM, might have breached section 9(3) of </w:t>
      </w:r>
      <w:r>
        <w:rPr>
          <w:rFonts w:cs="Helvetica"/>
          <w:sz w:val="28"/>
          <w:szCs w:val="28"/>
        </w:rPr>
        <w:t>the PBO</w:t>
      </w:r>
      <w:r w:rsidRPr="009B0008">
        <w:rPr>
          <w:rFonts w:cs="Helvetica"/>
          <w:sz w:val="28"/>
          <w:szCs w:val="28"/>
        </w:rPr>
        <w:t xml:space="preserve"> if he used false accounting records with the intention to deceive his principal</w:t>
      </w:r>
      <w:r>
        <w:rPr>
          <w:rFonts w:cs="Helvetica"/>
          <w:sz w:val="28"/>
          <w:szCs w:val="28"/>
        </w:rPr>
        <w:t xml:space="preserve">, </w:t>
      </w:r>
      <w:r w:rsidRPr="009B0008">
        <w:rPr>
          <w:rFonts w:cs="Helvetica"/>
          <w:sz w:val="28"/>
          <w:szCs w:val="28"/>
        </w:rPr>
        <w:t>SCFM.</w:t>
      </w:r>
    </w:p>
    <w:p w:rsidR="006A1C39" w:rsidRDefault="006A1C39" w:rsidP="006A1C39">
      <w:pPr>
        <w:jc w:val="both"/>
        <w:rPr>
          <w:sz w:val="28"/>
          <w:szCs w:val="28"/>
          <w:lang w:val="en-US"/>
        </w:rPr>
      </w:pPr>
    </w:p>
    <w:p w:rsidR="000C52E6" w:rsidRPr="00EC5984" w:rsidRDefault="000C52E6" w:rsidP="006A1C39">
      <w:pPr>
        <w:jc w:val="both"/>
        <w:rPr>
          <w:b/>
          <w:sz w:val="32"/>
          <w:szCs w:val="28"/>
          <w:lang w:val="en-US"/>
        </w:rPr>
      </w:pPr>
      <w:r w:rsidRPr="00EC5984">
        <w:rPr>
          <w:b/>
          <w:sz w:val="32"/>
          <w:szCs w:val="28"/>
          <w:lang w:val="en-US"/>
        </w:rPr>
        <w:t xml:space="preserve">Scene: </w:t>
      </w:r>
    </w:p>
    <w:p w:rsidR="000C52E6" w:rsidRDefault="000C52E6" w:rsidP="006A1C39">
      <w:pPr>
        <w:jc w:val="both"/>
        <w:rPr>
          <w:sz w:val="28"/>
          <w:szCs w:val="28"/>
          <w:lang w:val="en-US"/>
        </w:rPr>
      </w:pPr>
      <w:r>
        <w:rPr>
          <w:rFonts w:cs="Helvetica"/>
          <w:sz w:val="28"/>
          <w:szCs w:val="28"/>
        </w:rPr>
        <w:t>Michael</w:t>
      </w:r>
      <w:r w:rsidRPr="00D3141C">
        <w:rPr>
          <w:rFonts w:cs="Helvetica"/>
          <w:sz w:val="28"/>
          <w:szCs w:val="28"/>
        </w:rPr>
        <w:t xml:space="preserve"> created </w:t>
      </w:r>
      <w:r>
        <w:rPr>
          <w:rFonts w:cs="Helvetica"/>
          <w:sz w:val="28"/>
          <w:szCs w:val="28"/>
        </w:rPr>
        <w:t xml:space="preserve">bogus </w:t>
      </w:r>
      <w:r w:rsidRPr="00DB1F3A">
        <w:rPr>
          <w:rFonts w:cs="Helvetica"/>
          <w:sz w:val="28"/>
          <w:szCs w:val="28"/>
        </w:rPr>
        <w:t>transactions to inflate SCFM’s sales figures</w:t>
      </w:r>
      <w:r w:rsidRPr="00D3141C">
        <w:rPr>
          <w:rFonts w:cs="Helvetica"/>
          <w:sz w:val="28"/>
          <w:szCs w:val="28"/>
        </w:rPr>
        <w:t>, so that SCFM could satisfy the listing requirements and meet Eva’s goal to have SCFM listed within four years.</w:t>
      </w:r>
    </w:p>
    <w:p w:rsidR="000C52E6" w:rsidRDefault="000C52E6" w:rsidP="006A1C39">
      <w:pPr>
        <w:jc w:val="both"/>
        <w:rPr>
          <w:sz w:val="28"/>
          <w:szCs w:val="28"/>
          <w:lang w:val="en-US"/>
        </w:rPr>
      </w:pPr>
    </w:p>
    <w:p w:rsidR="000C52E6" w:rsidRPr="00EC5984" w:rsidRDefault="000C52E6" w:rsidP="000C52E6">
      <w:pPr>
        <w:jc w:val="both"/>
        <w:rPr>
          <w:rFonts w:cs="Helvetica"/>
          <w:b/>
          <w:sz w:val="32"/>
          <w:szCs w:val="28"/>
          <w:u w:val="single"/>
        </w:rPr>
      </w:pPr>
      <w:r w:rsidRPr="00EC5984">
        <w:rPr>
          <w:rFonts w:cs="Helvetica"/>
          <w:b/>
          <w:sz w:val="32"/>
          <w:szCs w:val="28"/>
          <w:u w:val="single"/>
        </w:rPr>
        <w:t>Did Michael commit any criminal offences?</w:t>
      </w:r>
    </w:p>
    <w:p w:rsidR="000C52E6" w:rsidRDefault="000C52E6" w:rsidP="000C52E6">
      <w:pPr>
        <w:jc w:val="both"/>
        <w:rPr>
          <w:rFonts w:cs="Helvetica"/>
          <w:sz w:val="28"/>
          <w:szCs w:val="28"/>
        </w:rPr>
      </w:pPr>
      <w:r w:rsidRPr="00D3141C">
        <w:rPr>
          <w:rFonts w:cs="Helvetica"/>
          <w:sz w:val="28"/>
          <w:szCs w:val="28"/>
        </w:rPr>
        <w:t xml:space="preserve">In order to make SCFM meet the listing requirements, </w:t>
      </w:r>
      <w:r>
        <w:rPr>
          <w:rFonts w:cs="Helvetica"/>
          <w:sz w:val="28"/>
          <w:szCs w:val="28"/>
        </w:rPr>
        <w:t>Michael</w:t>
      </w:r>
      <w:r w:rsidRPr="00D3141C">
        <w:rPr>
          <w:rFonts w:cs="Helvetica"/>
          <w:sz w:val="28"/>
          <w:szCs w:val="28"/>
        </w:rPr>
        <w:t xml:space="preserve"> inflated the sales figures of SCFM by creating bogus transactions with shell companies controlled by himself. He also falsified invoices and book records </w:t>
      </w:r>
      <w:r>
        <w:rPr>
          <w:rFonts w:cs="Helvetica"/>
          <w:sz w:val="28"/>
          <w:szCs w:val="28"/>
        </w:rPr>
        <w:t>of</w:t>
      </w:r>
      <w:r w:rsidRPr="00D3141C">
        <w:rPr>
          <w:rFonts w:cs="Helvetica"/>
          <w:sz w:val="28"/>
          <w:szCs w:val="28"/>
        </w:rPr>
        <w:t xml:space="preserve"> SCFM to make the transactions more plausible</w:t>
      </w:r>
      <w:r>
        <w:rPr>
          <w:rFonts w:cs="Helvetica"/>
          <w:sz w:val="28"/>
          <w:szCs w:val="28"/>
        </w:rPr>
        <w:t>.</w:t>
      </w:r>
    </w:p>
    <w:p w:rsidR="000C52E6" w:rsidRDefault="000C52E6" w:rsidP="000C52E6">
      <w:pPr>
        <w:jc w:val="both"/>
        <w:rPr>
          <w:rFonts w:cs="Helvetica"/>
          <w:sz w:val="28"/>
          <w:szCs w:val="28"/>
        </w:rPr>
      </w:pPr>
    </w:p>
    <w:p w:rsidR="000C52E6" w:rsidRDefault="000C52E6" w:rsidP="000C52E6">
      <w:pPr>
        <w:jc w:val="both"/>
        <w:rPr>
          <w:rFonts w:cs="Helvetica"/>
          <w:sz w:val="28"/>
          <w:szCs w:val="28"/>
        </w:rPr>
      </w:pPr>
      <w:r>
        <w:rPr>
          <w:rFonts w:cs="Helvetica"/>
          <w:sz w:val="28"/>
          <w:szCs w:val="28"/>
        </w:rPr>
        <w:t xml:space="preserve">Since SCFM was required under MB Listing Rule 9.11(3a) to lodge to the SEHK a written confirmation signed by each director that the information in the listing application documents was accurate and complete in all material respects and was not misleading or deceptive, Michael’s act might amount to fraud against SEHK. Michael might also be subject to prosecution under section 384 of the SFO for knowingly providing false information to the SEHK and the SFC in purported compliance with statutory requirements in the listing process. </w:t>
      </w:r>
    </w:p>
    <w:p w:rsidR="000C52E6" w:rsidRPr="00D3141C" w:rsidRDefault="000C52E6" w:rsidP="000C52E6">
      <w:pPr>
        <w:jc w:val="both"/>
        <w:rPr>
          <w:rFonts w:cs="Helvetica"/>
          <w:sz w:val="28"/>
          <w:szCs w:val="28"/>
        </w:rPr>
      </w:pPr>
    </w:p>
    <w:p w:rsidR="000C52E6" w:rsidRDefault="000C52E6" w:rsidP="000C52E6">
      <w:pPr>
        <w:jc w:val="both"/>
        <w:rPr>
          <w:rFonts w:cs="Helvetica"/>
          <w:sz w:val="28"/>
          <w:szCs w:val="28"/>
        </w:rPr>
      </w:pPr>
      <w:r>
        <w:rPr>
          <w:rFonts w:cs="Helvetica"/>
          <w:sz w:val="28"/>
          <w:szCs w:val="28"/>
        </w:rPr>
        <w:t>Moreover, as</w:t>
      </w:r>
      <w:r w:rsidRPr="00D3141C">
        <w:rPr>
          <w:rFonts w:cs="Helvetica"/>
          <w:sz w:val="28"/>
          <w:szCs w:val="28"/>
        </w:rPr>
        <w:t xml:space="preserve"> the listing document and the prospectus contained false information to induce investors to subscribe SCFM’s shares, </w:t>
      </w:r>
      <w:r>
        <w:rPr>
          <w:rFonts w:cs="Helvetica"/>
          <w:sz w:val="28"/>
          <w:szCs w:val="28"/>
        </w:rPr>
        <w:t>Michael</w:t>
      </w:r>
      <w:r w:rsidRPr="00D3141C">
        <w:rPr>
          <w:rFonts w:cs="Helvetica"/>
          <w:sz w:val="28"/>
          <w:szCs w:val="28"/>
        </w:rPr>
        <w:t xml:space="preserve"> </w:t>
      </w:r>
      <w:r>
        <w:rPr>
          <w:rFonts w:cs="Helvetica"/>
          <w:sz w:val="28"/>
          <w:szCs w:val="28"/>
        </w:rPr>
        <w:t xml:space="preserve">also violated section 298 of the </w:t>
      </w:r>
      <w:r w:rsidRPr="00D3141C">
        <w:rPr>
          <w:rFonts w:cs="Helvetica"/>
          <w:sz w:val="28"/>
          <w:szCs w:val="28"/>
        </w:rPr>
        <w:t>SFO and section 40A of the</w:t>
      </w:r>
      <w:r>
        <w:rPr>
          <w:rFonts w:cs="Helvetica"/>
          <w:sz w:val="28"/>
          <w:szCs w:val="28"/>
        </w:rPr>
        <w:t xml:space="preserve"> </w:t>
      </w:r>
      <w:r w:rsidRPr="00D3141C">
        <w:rPr>
          <w:rFonts w:cs="Helvetica"/>
          <w:sz w:val="28"/>
          <w:szCs w:val="28"/>
        </w:rPr>
        <w:t xml:space="preserve">C(WUMP)O. </w:t>
      </w:r>
      <w:r>
        <w:rPr>
          <w:rFonts w:cs="Helvetica"/>
          <w:sz w:val="28"/>
          <w:szCs w:val="28"/>
        </w:rPr>
        <w:t>He</w:t>
      </w:r>
      <w:r w:rsidRPr="00D3141C">
        <w:rPr>
          <w:rFonts w:cs="Helvetica"/>
          <w:sz w:val="28"/>
          <w:szCs w:val="28"/>
        </w:rPr>
        <w:t xml:space="preserve"> and SCFM might also have civil liabilities for disseminating such false information.</w:t>
      </w:r>
    </w:p>
    <w:p w:rsidR="000C52E6" w:rsidRDefault="000C52E6" w:rsidP="000C52E6">
      <w:pPr>
        <w:jc w:val="both"/>
        <w:rPr>
          <w:rFonts w:cs="Helvetica"/>
          <w:sz w:val="28"/>
          <w:szCs w:val="28"/>
        </w:rPr>
      </w:pPr>
    </w:p>
    <w:p w:rsidR="000C52E6" w:rsidRPr="00EC5984" w:rsidRDefault="000C52E6" w:rsidP="000C52E6">
      <w:pPr>
        <w:jc w:val="both"/>
        <w:rPr>
          <w:rFonts w:cs="Helvetica"/>
          <w:b/>
          <w:sz w:val="32"/>
          <w:szCs w:val="28"/>
          <w:u w:val="single"/>
        </w:rPr>
      </w:pPr>
      <w:r w:rsidRPr="00EC5984">
        <w:rPr>
          <w:rFonts w:cs="Helvetica"/>
          <w:b/>
          <w:sz w:val="32"/>
          <w:szCs w:val="28"/>
          <w:u w:val="single"/>
        </w:rPr>
        <w:t>Did Eva contribute to Michael’s misconduct?</w:t>
      </w:r>
    </w:p>
    <w:p w:rsidR="000C52E6" w:rsidRPr="009F4652" w:rsidRDefault="000C52E6" w:rsidP="000C52E6">
      <w:pPr>
        <w:jc w:val="both"/>
        <w:rPr>
          <w:rFonts w:cs="Helvetica"/>
          <w:sz w:val="28"/>
          <w:szCs w:val="24"/>
        </w:rPr>
      </w:pPr>
      <w:r w:rsidRPr="009F4652">
        <w:rPr>
          <w:rFonts w:cs="Helvetica"/>
          <w:sz w:val="28"/>
          <w:szCs w:val="24"/>
        </w:rPr>
        <w:t>Yes</w:t>
      </w:r>
      <w:r>
        <w:rPr>
          <w:rFonts w:cs="Helvetica"/>
          <w:sz w:val="28"/>
          <w:szCs w:val="24"/>
        </w:rPr>
        <w:t>,</w:t>
      </w:r>
      <w:r w:rsidRPr="009F4652">
        <w:rPr>
          <w:rFonts w:cs="Helvetica"/>
          <w:sz w:val="28"/>
          <w:szCs w:val="24"/>
        </w:rPr>
        <w:t xml:space="preserve"> Eva’s rather unrealistic ambition to have SCFM listed within four years created excessive pressure on her subordinates. This partly contributed to Michael’s fraudulent accounting practices as a way to cut corners. </w:t>
      </w:r>
    </w:p>
    <w:p w:rsidR="008C47C9" w:rsidRDefault="008C47C9" w:rsidP="000C52E6">
      <w:pPr>
        <w:jc w:val="both"/>
        <w:rPr>
          <w:rFonts w:cs="Helvetica"/>
          <w:sz w:val="28"/>
          <w:szCs w:val="24"/>
        </w:rPr>
      </w:pPr>
      <w:r>
        <w:rPr>
          <w:rFonts w:cs="Helvetica"/>
          <w:sz w:val="28"/>
          <w:szCs w:val="24"/>
        </w:rPr>
        <w:br w:type="page"/>
      </w:r>
    </w:p>
    <w:p w:rsidR="000C52E6" w:rsidRPr="000C52E6" w:rsidRDefault="000C52E6" w:rsidP="000C52E6">
      <w:pPr>
        <w:jc w:val="both"/>
        <w:rPr>
          <w:sz w:val="28"/>
          <w:szCs w:val="28"/>
        </w:rPr>
      </w:pPr>
      <w:r w:rsidRPr="009F4652">
        <w:rPr>
          <w:rFonts w:cs="Helvetica"/>
          <w:sz w:val="28"/>
          <w:szCs w:val="24"/>
        </w:rPr>
        <w:lastRenderedPageBreak/>
        <w:t>As such, Eva as well as the board and the senior management should have a more realistic performance expectation, and should devise suitable strategies for SCFM’s sustainable development.</w:t>
      </w:r>
    </w:p>
    <w:p w:rsidR="006A1C39" w:rsidRPr="000C52E6" w:rsidRDefault="006A1C39" w:rsidP="006A1C39">
      <w:pPr>
        <w:rPr>
          <w:sz w:val="28"/>
        </w:rPr>
      </w:pPr>
    </w:p>
    <w:p w:rsidR="000C52E6" w:rsidRPr="008C47C9" w:rsidRDefault="000C52E6" w:rsidP="000C52E6">
      <w:pPr>
        <w:jc w:val="both"/>
        <w:rPr>
          <w:rFonts w:cs="Helvetica"/>
          <w:b/>
          <w:sz w:val="32"/>
          <w:szCs w:val="28"/>
          <w:u w:val="single"/>
        </w:rPr>
      </w:pPr>
      <w:r w:rsidRPr="008C47C9">
        <w:rPr>
          <w:rFonts w:cs="Helvetica"/>
          <w:b/>
          <w:sz w:val="32"/>
          <w:szCs w:val="28"/>
          <w:u w:val="single"/>
        </w:rPr>
        <w:t>Was it possible for SCFM to prevent such misconduct?</w:t>
      </w:r>
    </w:p>
    <w:p w:rsidR="000C52E6" w:rsidRPr="00293A24" w:rsidRDefault="000C52E6" w:rsidP="000C52E6">
      <w:pPr>
        <w:jc w:val="both"/>
        <w:rPr>
          <w:sz w:val="28"/>
          <w:szCs w:val="24"/>
        </w:rPr>
      </w:pPr>
      <w:r w:rsidRPr="00293A24">
        <w:rPr>
          <w:rFonts w:cs="Helvetica"/>
          <w:sz w:val="28"/>
          <w:szCs w:val="24"/>
        </w:rPr>
        <w:t xml:space="preserve">Yes. </w:t>
      </w:r>
      <w:r w:rsidRPr="00293A24">
        <w:rPr>
          <w:sz w:val="28"/>
          <w:szCs w:val="24"/>
        </w:rPr>
        <w:t xml:space="preserve">SCFM would have been able to prevent such misconduct, or at least detect such misconduct earlier, if it had </w:t>
      </w:r>
      <w:r w:rsidRPr="00293A24">
        <w:rPr>
          <w:rFonts w:hint="eastAsia"/>
          <w:sz w:val="28"/>
          <w:szCs w:val="24"/>
        </w:rPr>
        <w:t>tightened up its internal control system</w:t>
      </w:r>
      <w:r w:rsidRPr="00293A24">
        <w:rPr>
          <w:sz w:val="28"/>
          <w:szCs w:val="24"/>
        </w:rPr>
        <w:t>s</w:t>
      </w:r>
      <w:r w:rsidRPr="00293A24">
        <w:rPr>
          <w:rFonts w:hint="eastAsia"/>
          <w:sz w:val="28"/>
          <w:szCs w:val="24"/>
        </w:rPr>
        <w:t xml:space="preserve">. </w:t>
      </w:r>
    </w:p>
    <w:p w:rsidR="000C52E6" w:rsidRPr="00293A24" w:rsidRDefault="000C52E6" w:rsidP="000C52E6">
      <w:pPr>
        <w:jc w:val="both"/>
        <w:rPr>
          <w:sz w:val="28"/>
          <w:szCs w:val="24"/>
        </w:rPr>
      </w:pPr>
    </w:p>
    <w:p w:rsidR="000C52E6" w:rsidRPr="000C52E6" w:rsidRDefault="000C52E6" w:rsidP="000C52E6">
      <w:pPr>
        <w:rPr>
          <w:sz w:val="28"/>
        </w:rPr>
      </w:pPr>
      <w:r w:rsidRPr="00293A24">
        <w:rPr>
          <w:sz w:val="28"/>
          <w:szCs w:val="24"/>
        </w:rPr>
        <w:t>For example, the company should have maintained proper segregation of duties, so that important business processes (e.g., sales and marketing, inventory control) were carried out by more than one person. Important transactions and decisions should be well documented. An internal audit function should also be set up with adequate resources to perform periodic and surprise checks.</w:t>
      </w:r>
    </w:p>
    <w:p w:rsidR="000C52E6" w:rsidRDefault="000C52E6" w:rsidP="006A1C39"/>
    <w:p w:rsidR="006A1C39" w:rsidRPr="008C47C9" w:rsidRDefault="000C52E6" w:rsidP="006A1C39">
      <w:pPr>
        <w:jc w:val="both"/>
        <w:rPr>
          <w:b/>
          <w:sz w:val="32"/>
          <w:szCs w:val="28"/>
          <w:lang w:val="en-US"/>
        </w:rPr>
      </w:pPr>
      <w:r w:rsidRPr="008C47C9">
        <w:rPr>
          <w:b/>
          <w:sz w:val="32"/>
          <w:szCs w:val="28"/>
          <w:lang w:val="en-US"/>
        </w:rPr>
        <w:t>Scene:</w:t>
      </w:r>
    </w:p>
    <w:p w:rsidR="000C52E6" w:rsidRDefault="000C52E6" w:rsidP="006A1C39">
      <w:pPr>
        <w:jc w:val="both"/>
        <w:rPr>
          <w:sz w:val="28"/>
          <w:szCs w:val="28"/>
          <w:lang w:val="en-US"/>
        </w:rPr>
      </w:pPr>
      <w:r w:rsidRPr="00D3141C">
        <w:rPr>
          <w:rFonts w:cs="Helvetica"/>
          <w:sz w:val="28"/>
          <w:szCs w:val="28"/>
        </w:rPr>
        <w:t xml:space="preserve">In order to circumvent the required </w:t>
      </w:r>
      <w:r w:rsidRPr="00573F6A">
        <w:rPr>
          <w:rFonts w:cs="Helvetica"/>
          <w:sz w:val="28"/>
          <w:szCs w:val="28"/>
        </w:rPr>
        <w:t>lock-up period</w:t>
      </w:r>
      <w:r>
        <w:rPr>
          <w:rFonts w:cs="Helvetica"/>
          <w:sz w:val="28"/>
          <w:szCs w:val="28"/>
        </w:rPr>
        <w:t>, Eva who took Michael’s advice</w:t>
      </w:r>
      <w:r w:rsidRPr="00D3141C">
        <w:rPr>
          <w:rFonts w:cs="Helvetica"/>
          <w:sz w:val="28"/>
          <w:szCs w:val="28"/>
        </w:rPr>
        <w:t xml:space="preserve"> instructed </w:t>
      </w:r>
      <w:r>
        <w:rPr>
          <w:rFonts w:cs="Helvetica"/>
          <w:sz w:val="28"/>
          <w:szCs w:val="28"/>
        </w:rPr>
        <w:t xml:space="preserve">a few </w:t>
      </w:r>
      <w:r w:rsidRPr="00D3141C">
        <w:rPr>
          <w:rFonts w:cs="Helvetica"/>
          <w:sz w:val="28"/>
          <w:szCs w:val="28"/>
        </w:rPr>
        <w:t>SCFM employee</w:t>
      </w:r>
      <w:r>
        <w:rPr>
          <w:rFonts w:cs="Helvetica"/>
          <w:sz w:val="28"/>
          <w:szCs w:val="28"/>
        </w:rPr>
        <w:t>s to hold share options on her</w:t>
      </w:r>
      <w:r w:rsidRPr="00D3141C">
        <w:rPr>
          <w:rFonts w:cs="Helvetica"/>
          <w:sz w:val="28"/>
          <w:szCs w:val="28"/>
        </w:rPr>
        <w:t xml:space="preserve"> behalf.</w:t>
      </w:r>
    </w:p>
    <w:p w:rsidR="000C52E6" w:rsidRDefault="000C52E6" w:rsidP="006A1C39">
      <w:pPr>
        <w:jc w:val="both"/>
        <w:rPr>
          <w:sz w:val="28"/>
          <w:szCs w:val="28"/>
          <w:lang w:val="en-US"/>
        </w:rPr>
      </w:pPr>
    </w:p>
    <w:p w:rsidR="000C52E6" w:rsidRPr="008C47C9" w:rsidRDefault="000C52E6" w:rsidP="000C52E6">
      <w:pPr>
        <w:jc w:val="both"/>
        <w:rPr>
          <w:rFonts w:cs="Helvetica"/>
          <w:b/>
          <w:sz w:val="32"/>
          <w:szCs w:val="28"/>
          <w:u w:val="single"/>
        </w:rPr>
      </w:pPr>
      <w:r w:rsidRPr="008C47C9">
        <w:rPr>
          <w:rFonts w:cs="Helvetica"/>
          <w:b/>
          <w:sz w:val="32"/>
          <w:szCs w:val="28"/>
          <w:u w:val="single"/>
        </w:rPr>
        <w:t>Was it lawful to circumvent the lock-up period?</w:t>
      </w:r>
    </w:p>
    <w:p w:rsidR="000C52E6" w:rsidRPr="00293A24" w:rsidRDefault="000C52E6" w:rsidP="000C52E6">
      <w:pPr>
        <w:jc w:val="both"/>
        <w:rPr>
          <w:sz w:val="28"/>
          <w:szCs w:val="28"/>
        </w:rPr>
      </w:pPr>
      <w:r w:rsidRPr="00293A24">
        <w:rPr>
          <w:sz w:val="28"/>
          <w:szCs w:val="28"/>
        </w:rPr>
        <w:t>The MB Listing Rules require that controlling shareholders of a newly listed company shall not dispose of any options or interests in respect of the shares within the first six months of listing (</w:t>
      </w:r>
      <w:r>
        <w:rPr>
          <w:sz w:val="28"/>
          <w:szCs w:val="28"/>
        </w:rPr>
        <w:t xml:space="preserve">MB Listing </w:t>
      </w:r>
      <w:r w:rsidRPr="00293A24">
        <w:rPr>
          <w:sz w:val="28"/>
          <w:szCs w:val="28"/>
        </w:rPr>
        <w:t xml:space="preserve">Rule 10.07). </w:t>
      </w:r>
    </w:p>
    <w:p w:rsidR="000C52E6" w:rsidRPr="00293A24" w:rsidRDefault="000C52E6" w:rsidP="000C52E6">
      <w:pPr>
        <w:jc w:val="both"/>
        <w:rPr>
          <w:sz w:val="28"/>
          <w:szCs w:val="28"/>
        </w:rPr>
      </w:pPr>
    </w:p>
    <w:p w:rsidR="000C52E6" w:rsidRPr="00293A24" w:rsidRDefault="000C52E6" w:rsidP="000C52E6">
      <w:pPr>
        <w:jc w:val="both"/>
        <w:rPr>
          <w:sz w:val="28"/>
          <w:szCs w:val="28"/>
        </w:rPr>
      </w:pPr>
      <w:r w:rsidRPr="00293A24">
        <w:rPr>
          <w:sz w:val="28"/>
          <w:szCs w:val="28"/>
        </w:rPr>
        <w:t>The deliberate attempt of Eva and Michael to circumvent the lock-up requirement by granting share options to their employees as nominees constituted the common law offence of conspiracy to defraud. If the employees had the knowledge of the scheme, they would also be liable to prosecution.</w:t>
      </w:r>
      <w:r w:rsidRPr="00293A24">
        <w:rPr>
          <w:noProof/>
        </w:rPr>
        <w:t xml:space="preserve"> </w:t>
      </w:r>
    </w:p>
    <w:p w:rsidR="000C52E6" w:rsidRPr="00293A24" w:rsidRDefault="000C52E6" w:rsidP="000C52E6">
      <w:pPr>
        <w:jc w:val="both"/>
        <w:rPr>
          <w:sz w:val="28"/>
          <w:szCs w:val="28"/>
        </w:rPr>
      </w:pPr>
    </w:p>
    <w:p w:rsidR="000C52E6" w:rsidRDefault="000C52E6" w:rsidP="000C52E6">
      <w:pPr>
        <w:jc w:val="both"/>
        <w:rPr>
          <w:sz w:val="28"/>
          <w:szCs w:val="28"/>
          <w:lang w:val="en-US"/>
        </w:rPr>
      </w:pPr>
      <w:r w:rsidRPr="00293A24">
        <w:rPr>
          <w:sz w:val="28"/>
          <w:szCs w:val="28"/>
        </w:rPr>
        <w:t>As the grant of share options was not genuine and that Eva was still the beneficial owner of the options and shares held by the employees, disclosing the grant of share options in the prospectus could not absolve Eva and Michael from their liabilities.</w:t>
      </w:r>
    </w:p>
    <w:p w:rsidR="000C52E6" w:rsidRDefault="000C52E6" w:rsidP="006A1C39">
      <w:pPr>
        <w:jc w:val="both"/>
        <w:rPr>
          <w:sz w:val="28"/>
          <w:szCs w:val="28"/>
          <w:lang w:val="en-US"/>
        </w:rPr>
      </w:pPr>
    </w:p>
    <w:p w:rsidR="006A1C39" w:rsidRDefault="006A1C39" w:rsidP="006A1C39">
      <w:pPr>
        <w:jc w:val="both"/>
        <w:rPr>
          <w:sz w:val="28"/>
          <w:szCs w:val="28"/>
          <w:lang w:val="en-US"/>
        </w:rPr>
      </w:pPr>
      <w:r>
        <w:rPr>
          <w:sz w:val="28"/>
          <w:szCs w:val="28"/>
          <w:lang w:val="en-US"/>
        </w:rPr>
        <w:br w:type="page"/>
      </w:r>
    </w:p>
    <w:p w:rsidR="006A1C39" w:rsidRPr="00AA7531" w:rsidRDefault="006A1C39" w:rsidP="006A1C39">
      <w:pPr>
        <w:jc w:val="both"/>
        <w:rPr>
          <w:sz w:val="32"/>
          <w:szCs w:val="28"/>
          <w:lang w:val="en-US"/>
        </w:rPr>
      </w:pPr>
      <w:r w:rsidRPr="00AA7531">
        <w:rPr>
          <w:b/>
          <w:i/>
          <w:sz w:val="32"/>
          <w:szCs w:val="28"/>
          <w:u w:val="single"/>
          <w:lang w:val="en-US"/>
        </w:rPr>
        <w:lastRenderedPageBreak/>
        <w:t>Issue 4 – Conflict of interest and connected transaction</w:t>
      </w:r>
    </w:p>
    <w:p w:rsidR="006A1C39" w:rsidRDefault="006A1C39" w:rsidP="006A1C39">
      <w:pPr>
        <w:jc w:val="both"/>
        <w:rPr>
          <w:sz w:val="28"/>
          <w:szCs w:val="28"/>
          <w:lang w:val="en-US"/>
        </w:rPr>
      </w:pPr>
    </w:p>
    <w:p w:rsidR="00A31E7C" w:rsidRPr="00AA7531" w:rsidRDefault="00A31E7C" w:rsidP="006A1C39">
      <w:pPr>
        <w:jc w:val="both"/>
        <w:rPr>
          <w:b/>
          <w:sz w:val="32"/>
          <w:szCs w:val="28"/>
          <w:lang w:val="en-US"/>
        </w:rPr>
      </w:pPr>
      <w:r w:rsidRPr="00AA7531">
        <w:rPr>
          <w:b/>
          <w:sz w:val="32"/>
          <w:szCs w:val="28"/>
          <w:lang w:val="en-US"/>
        </w:rPr>
        <w:t xml:space="preserve">Scene: </w:t>
      </w:r>
    </w:p>
    <w:p w:rsidR="00A31E7C" w:rsidRDefault="00A31E7C" w:rsidP="006A1C39">
      <w:pPr>
        <w:jc w:val="both"/>
        <w:rPr>
          <w:sz w:val="28"/>
          <w:szCs w:val="28"/>
          <w:lang w:val="en-US"/>
        </w:rPr>
      </w:pPr>
      <w:r w:rsidRPr="00D3141C">
        <w:rPr>
          <w:rFonts w:cs="Helvetica"/>
          <w:sz w:val="28"/>
          <w:szCs w:val="28"/>
        </w:rPr>
        <w:t>SCFM had financial transactions with its chairperson and CEO</w:t>
      </w:r>
      <w:r>
        <w:rPr>
          <w:rFonts w:cs="Helvetica"/>
          <w:sz w:val="28"/>
          <w:szCs w:val="28"/>
        </w:rPr>
        <w:t>,</w:t>
      </w:r>
      <w:r w:rsidRPr="00D3141C">
        <w:rPr>
          <w:rFonts w:cs="Helvetica"/>
          <w:sz w:val="28"/>
          <w:szCs w:val="28"/>
        </w:rPr>
        <w:t xml:space="preserve"> Eva, such as renting her warehouse and paying for renovations of the warehouse.</w:t>
      </w:r>
    </w:p>
    <w:p w:rsidR="00A31E7C" w:rsidRDefault="00A31E7C" w:rsidP="006A1C39">
      <w:pPr>
        <w:jc w:val="both"/>
        <w:rPr>
          <w:sz w:val="28"/>
          <w:szCs w:val="28"/>
          <w:lang w:val="en-US"/>
        </w:rPr>
      </w:pPr>
    </w:p>
    <w:p w:rsidR="00A31E7C" w:rsidRPr="00AA7531" w:rsidRDefault="00A31E7C" w:rsidP="00A31E7C">
      <w:pPr>
        <w:jc w:val="both"/>
        <w:rPr>
          <w:rFonts w:cs="Helvetica"/>
          <w:b/>
          <w:sz w:val="32"/>
          <w:szCs w:val="28"/>
          <w:u w:val="single"/>
        </w:rPr>
      </w:pPr>
      <w:r w:rsidRPr="00AA7531">
        <w:rPr>
          <w:rFonts w:cs="Helvetica"/>
          <w:b/>
          <w:sz w:val="32"/>
          <w:szCs w:val="28"/>
          <w:u w:val="single"/>
        </w:rPr>
        <w:t>Were there any legal requirements for these transactions?</w:t>
      </w:r>
    </w:p>
    <w:p w:rsidR="00A50190" w:rsidRPr="00857B28" w:rsidRDefault="00A50190" w:rsidP="00A50190">
      <w:pPr>
        <w:ind w:right="67"/>
        <w:jc w:val="both"/>
        <w:rPr>
          <w:rFonts w:cs="Helvetica"/>
          <w:sz w:val="28"/>
          <w:szCs w:val="28"/>
        </w:rPr>
      </w:pPr>
      <w:r w:rsidRPr="00857B28">
        <w:rPr>
          <w:rFonts w:cs="Helvetica"/>
          <w:sz w:val="28"/>
          <w:szCs w:val="28"/>
        </w:rPr>
        <w:t xml:space="preserve">It is common that a company has financial transactions with its directors or shareholders. The rule of thumb is that the transactions shall not involve fraud; and the potential conflict of interest should be handled properly (such as proper disclosure of the conflict). As Eva, a director of SCFM, had significant interest in these transactions with the company and such transactions were significant in relation to SCFM’s business, she must declare the nature and extent of the interest to other directors according to the Company Ordinance (section 536). Failure to do so is an offence (section 542). </w:t>
      </w:r>
    </w:p>
    <w:p w:rsidR="00A50190" w:rsidRPr="00857B28" w:rsidRDefault="00A50190" w:rsidP="00A50190">
      <w:pPr>
        <w:jc w:val="both"/>
        <w:rPr>
          <w:rFonts w:cs="Helvetica"/>
          <w:sz w:val="28"/>
          <w:szCs w:val="28"/>
        </w:rPr>
      </w:pPr>
    </w:p>
    <w:p w:rsidR="00A50190" w:rsidRPr="00857B28" w:rsidRDefault="00A50190" w:rsidP="00A50190">
      <w:pPr>
        <w:jc w:val="both"/>
        <w:rPr>
          <w:rFonts w:cs="Helvetica"/>
          <w:sz w:val="28"/>
          <w:szCs w:val="28"/>
        </w:rPr>
      </w:pPr>
      <w:r w:rsidRPr="00857B28">
        <w:rPr>
          <w:rFonts w:cs="Helvetica"/>
          <w:sz w:val="28"/>
          <w:szCs w:val="28"/>
        </w:rPr>
        <w:t xml:space="preserve">On the other hand, connected transaction </w:t>
      </w:r>
      <w:r>
        <w:rPr>
          <w:rFonts w:cs="Helvetica"/>
          <w:sz w:val="28"/>
          <w:szCs w:val="28"/>
        </w:rPr>
        <w:t>is an</w:t>
      </w:r>
      <w:r w:rsidRPr="00857B28">
        <w:rPr>
          <w:rFonts w:cs="Helvetica"/>
          <w:sz w:val="28"/>
          <w:szCs w:val="28"/>
        </w:rPr>
        <w:t xml:space="preserve"> example of conflict of interest that may occur in listed companies, and </w:t>
      </w:r>
      <w:r>
        <w:rPr>
          <w:rFonts w:cs="Helvetica"/>
          <w:sz w:val="28"/>
          <w:szCs w:val="28"/>
        </w:rPr>
        <w:t>is</w:t>
      </w:r>
      <w:r w:rsidRPr="00857B28">
        <w:rPr>
          <w:rFonts w:cs="Helvetica"/>
          <w:sz w:val="28"/>
          <w:szCs w:val="28"/>
        </w:rPr>
        <w:t xml:space="preserve"> governed by the MB Listing Rules. A connected transaction includes any transaction between a listed company or any of its subsidiaries and a connected person (e.g. a director, a chief executive or a substantial shareholder, etc.). The objectives are to ensure that listed companies take into account the interest of all shareholders with respect to connected transactions and more specifically to provide safeguards against directors and other senior managers taking advantage of their positions by requiring independent shareholders’ approval for connected transactions. </w:t>
      </w:r>
    </w:p>
    <w:p w:rsidR="00A50190" w:rsidRPr="00857B28" w:rsidRDefault="00A50190" w:rsidP="00A50190">
      <w:pPr>
        <w:jc w:val="both"/>
        <w:rPr>
          <w:rFonts w:cs="Helvetica"/>
          <w:sz w:val="28"/>
          <w:szCs w:val="28"/>
        </w:rPr>
      </w:pPr>
    </w:p>
    <w:p w:rsidR="00A31E7C" w:rsidRPr="00D3141C" w:rsidRDefault="00A50190" w:rsidP="00A50190">
      <w:pPr>
        <w:jc w:val="both"/>
        <w:rPr>
          <w:sz w:val="28"/>
          <w:szCs w:val="28"/>
          <w:lang w:val="en-US"/>
        </w:rPr>
      </w:pPr>
      <w:r w:rsidRPr="00857B28">
        <w:rPr>
          <w:rFonts w:cs="Helvetica"/>
          <w:sz w:val="28"/>
          <w:szCs w:val="28"/>
        </w:rPr>
        <w:t>Though SCFM was still a private company at this stage and was outside the ambit of the Listing Rules of the SEHK, renting the warehouse from Eva would become a continuing connected transaction when SCFM became a listed company later. SCFM and Eva shall follow the disclosure and approval requirements under Chapter 14A of the MB Listing Rules.</w:t>
      </w:r>
    </w:p>
    <w:p w:rsidR="006A1C39" w:rsidRDefault="006A1C39" w:rsidP="006A1C39">
      <w:pPr>
        <w:jc w:val="both"/>
        <w:rPr>
          <w:sz w:val="28"/>
          <w:szCs w:val="28"/>
          <w:lang w:val="en-US"/>
        </w:rPr>
      </w:pPr>
    </w:p>
    <w:p w:rsidR="00C1086C" w:rsidRDefault="00C1086C" w:rsidP="004A6244">
      <w:pPr>
        <w:jc w:val="both"/>
        <w:rPr>
          <w:sz w:val="28"/>
        </w:rPr>
      </w:pPr>
      <w:r>
        <w:rPr>
          <w:sz w:val="28"/>
        </w:rPr>
        <w:br w:type="page"/>
      </w:r>
    </w:p>
    <w:p w:rsidR="008B7F55" w:rsidRDefault="008B7F55" w:rsidP="008B7F55">
      <w:pPr>
        <w:jc w:val="both"/>
        <w:rPr>
          <w:rFonts w:cs="Arial"/>
          <w:b/>
          <w:sz w:val="36"/>
          <w:szCs w:val="28"/>
        </w:rPr>
      </w:pPr>
    </w:p>
    <w:p w:rsidR="008B7F55" w:rsidRPr="008042FF" w:rsidRDefault="008B7F55" w:rsidP="008042FF">
      <w:pPr>
        <w:jc w:val="center"/>
        <w:rPr>
          <w:b/>
          <w:sz w:val="96"/>
          <w:szCs w:val="96"/>
        </w:rPr>
      </w:pPr>
      <w:r w:rsidRPr="008042FF">
        <w:rPr>
          <w:b/>
          <w:sz w:val="96"/>
          <w:szCs w:val="96"/>
        </w:rPr>
        <w:t>Story 3</w:t>
      </w:r>
      <w:r w:rsidR="008042FF" w:rsidRPr="008042FF">
        <w:rPr>
          <w:b/>
          <w:sz w:val="96"/>
          <w:szCs w:val="96"/>
        </w:rPr>
        <w:t xml:space="preserve"> Backdoor Traps</w:t>
      </w:r>
    </w:p>
    <w:p w:rsidR="008B7F55" w:rsidRDefault="008B7F55" w:rsidP="008B7F55">
      <w:pPr>
        <w:jc w:val="both"/>
        <w:rPr>
          <w:rFonts w:cs="Arial"/>
          <w:b/>
          <w:sz w:val="36"/>
          <w:szCs w:val="28"/>
        </w:rPr>
      </w:pPr>
    </w:p>
    <w:p w:rsidR="0052538E" w:rsidRPr="003421FD" w:rsidRDefault="008042FF" w:rsidP="008B7F55">
      <w:pPr>
        <w:jc w:val="both"/>
        <w:rPr>
          <w:rFonts w:cs="Arial"/>
          <w:b/>
          <w:sz w:val="36"/>
          <w:szCs w:val="28"/>
        </w:rPr>
      </w:pPr>
      <w:r w:rsidRPr="003421FD">
        <w:rPr>
          <w:rFonts w:cs="Arial"/>
          <w:b/>
          <w:sz w:val="36"/>
          <w:szCs w:val="28"/>
        </w:rPr>
        <w:t>Relationships of main characters</w:t>
      </w:r>
    </w:p>
    <w:p w:rsidR="009911AF" w:rsidRDefault="009911AF" w:rsidP="008B7F55">
      <w:pPr>
        <w:jc w:val="both"/>
        <w:rPr>
          <w:rFonts w:cs="Arial"/>
          <w:b/>
          <w:sz w:val="28"/>
          <w:szCs w:val="28"/>
        </w:rPr>
      </w:pPr>
    </w:p>
    <w:p w:rsidR="009911AF" w:rsidRDefault="009911AF" w:rsidP="008B7F55">
      <w:pPr>
        <w:jc w:val="both"/>
        <w:rPr>
          <w:rFonts w:cs="Arial"/>
          <w:sz w:val="28"/>
          <w:szCs w:val="28"/>
        </w:rPr>
      </w:pPr>
      <w:r>
        <w:rPr>
          <w:rFonts w:cs="Arial"/>
          <w:b/>
          <w:sz w:val="28"/>
          <w:szCs w:val="28"/>
        </w:rPr>
        <w:t>South China Fine Masterpieces Ltd</w:t>
      </w:r>
      <w:r w:rsidR="00746003">
        <w:rPr>
          <w:rFonts w:cs="Arial"/>
          <w:b/>
          <w:sz w:val="28"/>
          <w:szCs w:val="28"/>
        </w:rPr>
        <w:t>.</w:t>
      </w:r>
      <w:bookmarkStart w:id="0" w:name="_GoBack"/>
      <w:bookmarkEnd w:id="0"/>
    </w:p>
    <w:p w:rsidR="009911AF" w:rsidRDefault="009911AF" w:rsidP="00671B98">
      <w:pPr>
        <w:tabs>
          <w:tab w:val="left" w:pos="2880"/>
        </w:tabs>
        <w:jc w:val="both"/>
        <w:rPr>
          <w:rFonts w:cs="Arial"/>
          <w:sz w:val="28"/>
          <w:szCs w:val="28"/>
        </w:rPr>
      </w:pPr>
      <w:r>
        <w:rPr>
          <w:rFonts w:cs="Arial"/>
          <w:sz w:val="28"/>
          <w:szCs w:val="28"/>
        </w:rPr>
        <w:t>Eva</w:t>
      </w:r>
      <w:r>
        <w:rPr>
          <w:rFonts w:cs="Arial"/>
          <w:sz w:val="28"/>
          <w:szCs w:val="28"/>
        </w:rPr>
        <w:tab/>
        <w:t>Chairperson &amp; Chief Executive Officer</w:t>
      </w:r>
    </w:p>
    <w:p w:rsidR="00671B98" w:rsidRDefault="00671B98" w:rsidP="00671B98">
      <w:pPr>
        <w:tabs>
          <w:tab w:val="left" w:pos="2880"/>
        </w:tabs>
        <w:jc w:val="both"/>
        <w:rPr>
          <w:rFonts w:cs="Arial"/>
          <w:sz w:val="28"/>
          <w:szCs w:val="28"/>
        </w:rPr>
      </w:pPr>
      <w:r>
        <w:rPr>
          <w:rFonts w:cs="Arial"/>
          <w:sz w:val="28"/>
          <w:szCs w:val="28"/>
        </w:rPr>
        <w:t>Michael</w:t>
      </w:r>
      <w:r>
        <w:rPr>
          <w:rFonts w:cs="Arial"/>
          <w:sz w:val="28"/>
          <w:szCs w:val="28"/>
        </w:rPr>
        <w:tab/>
        <w:t>Executive Directors &amp; General Manager</w:t>
      </w:r>
    </w:p>
    <w:p w:rsidR="00671B98" w:rsidRDefault="00671B98" w:rsidP="00671B98">
      <w:pPr>
        <w:tabs>
          <w:tab w:val="left" w:pos="2880"/>
        </w:tabs>
        <w:jc w:val="both"/>
        <w:rPr>
          <w:rFonts w:cs="Arial"/>
          <w:sz w:val="28"/>
          <w:szCs w:val="28"/>
        </w:rPr>
      </w:pPr>
      <w:r>
        <w:rPr>
          <w:rFonts w:cs="Arial"/>
          <w:sz w:val="28"/>
          <w:szCs w:val="28"/>
        </w:rPr>
        <w:t>Alan</w:t>
      </w:r>
      <w:r>
        <w:rPr>
          <w:rFonts w:cs="Arial"/>
          <w:sz w:val="28"/>
          <w:szCs w:val="28"/>
        </w:rPr>
        <w:tab/>
        <w:t>Company Secretary</w:t>
      </w:r>
    </w:p>
    <w:p w:rsidR="00671B98" w:rsidRDefault="00671B98" w:rsidP="00671B98">
      <w:pPr>
        <w:tabs>
          <w:tab w:val="left" w:pos="2880"/>
        </w:tabs>
        <w:jc w:val="both"/>
        <w:rPr>
          <w:rFonts w:cs="Arial"/>
          <w:sz w:val="28"/>
          <w:szCs w:val="28"/>
        </w:rPr>
      </w:pPr>
      <w:r>
        <w:rPr>
          <w:rFonts w:cs="Arial"/>
          <w:sz w:val="28"/>
          <w:szCs w:val="28"/>
        </w:rPr>
        <w:t>Robert</w:t>
      </w:r>
      <w:r>
        <w:rPr>
          <w:rFonts w:cs="Arial"/>
          <w:sz w:val="28"/>
          <w:szCs w:val="28"/>
        </w:rPr>
        <w:tab/>
        <w:t>Executive Director</w:t>
      </w:r>
    </w:p>
    <w:p w:rsidR="00671B98" w:rsidRDefault="00671B98" w:rsidP="00671B98">
      <w:pPr>
        <w:tabs>
          <w:tab w:val="left" w:pos="2880"/>
        </w:tabs>
        <w:jc w:val="both"/>
        <w:rPr>
          <w:rFonts w:cs="Arial"/>
          <w:sz w:val="28"/>
          <w:szCs w:val="28"/>
        </w:rPr>
      </w:pPr>
      <w:r>
        <w:rPr>
          <w:rFonts w:cs="Arial"/>
          <w:sz w:val="28"/>
          <w:szCs w:val="28"/>
        </w:rPr>
        <w:t>Ken</w:t>
      </w:r>
      <w:r>
        <w:rPr>
          <w:rFonts w:cs="Arial"/>
          <w:sz w:val="28"/>
          <w:szCs w:val="28"/>
        </w:rPr>
        <w:tab/>
        <w:t>Executive Director</w:t>
      </w:r>
    </w:p>
    <w:p w:rsidR="00671B98" w:rsidRDefault="00671B98" w:rsidP="00671B98">
      <w:pPr>
        <w:tabs>
          <w:tab w:val="left" w:pos="2880"/>
        </w:tabs>
        <w:jc w:val="both"/>
        <w:rPr>
          <w:rFonts w:cs="Arial"/>
          <w:sz w:val="28"/>
          <w:szCs w:val="28"/>
        </w:rPr>
      </w:pPr>
      <w:r>
        <w:rPr>
          <w:rFonts w:cs="Arial"/>
          <w:sz w:val="28"/>
          <w:szCs w:val="28"/>
        </w:rPr>
        <w:t>Max</w:t>
      </w:r>
      <w:r>
        <w:rPr>
          <w:rFonts w:cs="Arial"/>
          <w:sz w:val="28"/>
          <w:szCs w:val="28"/>
        </w:rPr>
        <w:tab/>
        <w:t>Executive Director</w:t>
      </w:r>
    </w:p>
    <w:p w:rsidR="00671B98" w:rsidRDefault="00671B98" w:rsidP="00671B98">
      <w:pPr>
        <w:tabs>
          <w:tab w:val="left" w:pos="2880"/>
        </w:tabs>
        <w:jc w:val="both"/>
        <w:rPr>
          <w:rFonts w:cs="Arial"/>
          <w:sz w:val="28"/>
          <w:szCs w:val="28"/>
        </w:rPr>
      </w:pPr>
      <w:r>
        <w:rPr>
          <w:rFonts w:cs="Arial"/>
          <w:sz w:val="28"/>
          <w:szCs w:val="28"/>
        </w:rPr>
        <w:t>Rosa</w:t>
      </w:r>
      <w:r>
        <w:rPr>
          <w:rFonts w:cs="Arial"/>
          <w:sz w:val="28"/>
          <w:szCs w:val="28"/>
        </w:rPr>
        <w:tab/>
        <w:t>Independent Non-Executive Director</w:t>
      </w:r>
    </w:p>
    <w:p w:rsidR="00671B98" w:rsidRDefault="00841514" w:rsidP="00671B98">
      <w:pPr>
        <w:tabs>
          <w:tab w:val="left" w:pos="2880"/>
        </w:tabs>
        <w:jc w:val="both"/>
        <w:rPr>
          <w:rFonts w:cs="Arial"/>
          <w:sz w:val="28"/>
          <w:szCs w:val="28"/>
        </w:rPr>
      </w:pPr>
      <w:r>
        <w:rPr>
          <w:rFonts w:cs="Arial"/>
          <w:sz w:val="28"/>
          <w:szCs w:val="28"/>
        </w:rPr>
        <w:t>Alric</w:t>
      </w:r>
      <w:r>
        <w:rPr>
          <w:rFonts w:cs="Arial"/>
          <w:sz w:val="28"/>
          <w:szCs w:val="28"/>
        </w:rPr>
        <w:tab/>
        <w:t>Independent Non-Executive Director</w:t>
      </w:r>
    </w:p>
    <w:p w:rsidR="00C06D88" w:rsidRDefault="00C06D88" w:rsidP="00671B98">
      <w:pPr>
        <w:tabs>
          <w:tab w:val="left" w:pos="2880"/>
        </w:tabs>
        <w:jc w:val="both"/>
        <w:rPr>
          <w:rFonts w:cs="Arial"/>
          <w:sz w:val="28"/>
          <w:szCs w:val="28"/>
        </w:rPr>
      </w:pPr>
    </w:p>
    <w:p w:rsidR="00C06D88" w:rsidRDefault="00C06D88" w:rsidP="00671B98">
      <w:pPr>
        <w:tabs>
          <w:tab w:val="left" w:pos="2880"/>
        </w:tabs>
        <w:jc w:val="both"/>
        <w:rPr>
          <w:rFonts w:cs="Arial"/>
          <w:sz w:val="28"/>
          <w:szCs w:val="28"/>
        </w:rPr>
      </w:pPr>
      <w:r>
        <w:rPr>
          <w:rFonts w:cs="Arial"/>
          <w:b/>
          <w:sz w:val="28"/>
          <w:szCs w:val="28"/>
        </w:rPr>
        <w:t>Duoyila Co. Ltd</w:t>
      </w:r>
    </w:p>
    <w:p w:rsidR="00C06D88" w:rsidRDefault="00C06D88" w:rsidP="00671B98">
      <w:pPr>
        <w:tabs>
          <w:tab w:val="left" w:pos="2880"/>
        </w:tabs>
        <w:jc w:val="both"/>
        <w:rPr>
          <w:rFonts w:cs="Arial"/>
          <w:sz w:val="28"/>
          <w:szCs w:val="28"/>
        </w:rPr>
      </w:pPr>
      <w:r>
        <w:rPr>
          <w:rFonts w:cs="Arial"/>
          <w:sz w:val="28"/>
          <w:szCs w:val="28"/>
        </w:rPr>
        <w:t>HU Song</w:t>
      </w:r>
      <w:r>
        <w:rPr>
          <w:rFonts w:cs="Arial"/>
          <w:sz w:val="28"/>
          <w:szCs w:val="28"/>
        </w:rPr>
        <w:tab/>
        <w:t>Director</w:t>
      </w:r>
    </w:p>
    <w:p w:rsidR="00C06D88" w:rsidRDefault="00C06D88" w:rsidP="00671B98">
      <w:pPr>
        <w:tabs>
          <w:tab w:val="left" w:pos="2880"/>
        </w:tabs>
        <w:jc w:val="both"/>
        <w:rPr>
          <w:rFonts w:cs="Arial"/>
          <w:sz w:val="28"/>
          <w:szCs w:val="28"/>
        </w:rPr>
      </w:pPr>
    </w:p>
    <w:p w:rsidR="00C06D88" w:rsidRDefault="00C06D88" w:rsidP="00671B98">
      <w:pPr>
        <w:tabs>
          <w:tab w:val="left" w:pos="2880"/>
        </w:tabs>
        <w:jc w:val="both"/>
        <w:rPr>
          <w:rFonts w:cs="Arial"/>
          <w:sz w:val="28"/>
          <w:szCs w:val="28"/>
        </w:rPr>
      </w:pPr>
      <w:r>
        <w:rPr>
          <w:rFonts w:cs="Arial"/>
          <w:b/>
          <w:sz w:val="28"/>
          <w:szCs w:val="28"/>
        </w:rPr>
        <w:t>Nam Tin Securities Ltd</w:t>
      </w:r>
    </w:p>
    <w:p w:rsidR="00C06D88" w:rsidRDefault="00C06D88" w:rsidP="00671B98">
      <w:pPr>
        <w:tabs>
          <w:tab w:val="left" w:pos="2880"/>
        </w:tabs>
        <w:jc w:val="both"/>
        <w:rPr>
          <w:rFonts w:cs="Arial"/>
          <w:sz w:val="28"/>
          <w:szCs w:val="28"/>
        </w:rPr>
      </w:pPr>
      <w:r>
        <w:rPr>
          <w:rFonts w:cs="Arial"/>
          <w:sz w:val="28"/>
          <w:szCs w:val="28"/>
        </w:rPr>
        <w:t>Edward</w:t>
      </w:r>
      <w:r>
        <w:rPr>
          <w:rFonts w:cs="Arial"/>
          <w:sz w:val="28"/>
          <w:szCs w:val="28"/>
        </w:rPr>
        <w:tab/>
        <w:t xml:space="preserve">Director of Research </w:t>
      </w:r>
    </w:p>
    <w:p w:rsidR="00C06D88" w:rsidRDefault="00C06D88" w:rsidP="00671B98">
      <w:pPr>
        <w:tabs>
          <w:tab w:val="left" w:pos="2880"/>
        </w:tabs>
        <w:jc w:val="both"/>
        <w:rPr>
          <w:rFonts w:cs="Arial"/>
          <w:sz w:val="28"/>
          <w:szCs w:val="28"/>
        </w:rPr>
      </w:pPr>
      <w:r>
        <w:rPr>
          <w:rFonts w:cs="Arial"/>
          <w:sz w:val="28"/>
          <w:szCs w:val="28"/>
        </w:rPr>
        <w:t>Carol</w:t>
      </w:r>
      <w:r>
        <w:rPr>
          <w:rFonts w:cs="Arial"/>
          <w:sz w:val="28"/>
          <w:szCs w:val="28"/>
        </w:rPr>
        <w:tab/>
        <w:t>Research Analyst</w:t>
      </w:r>
    </w:p>
    <w:p w:rsidR="00C06D88" w:rsidRDefault="00C06D88" w:rsidP="00671B98">
      <w:pPr>
        <w:tabs>
          <w:tab w:val="left" w:pos="2880"/>
        </w:tabs>
        <w:jc w:val="both"/>
        <w:rPr>
          <w:rFonts w:cs="Arial"/>
          <w:sz w:val="28"/>
          <w:szCs w:val="28"/>
        </w:rPr>
      </w:pPr>
    </w:p>
    <w:p w:rsidR="00C06D88" w:rsidRDefault="00C06D88" w:rsidP="00671B98">
      <w:pPr>
        <w:tabs>
          <w:tab w:val="left" w:pos="2880"/>
        </w:tabs>
        <w:jc w:val="both"/>
        <w:rPr>
          <w:rFonts w:cs="Arial"/>
          <w:sz w:val="28"/>
          <w:szCs w:val="28"/>
        </w:rPr>
      </w:pPr>
      <w:r>
        <w:rPr>
          <w:rFonts w:cs="Arial"/>
          <w:b/>
          <w:sz w:val="28"/>
          <w:szCs w:val="28"/>
        </w:rPr>
        <w:t>Others</w:t>
      </w:r>
    </w:p>
    <w:p w:rsidR="00C06D88" w:rsidRPr="00C06D88" w:rsidRDefault="00C06D88" w:rsidP="00671B98">
      <w:pPr>
        <w:tabs>
          <w:tab w:val="left" w:pos="2880"/>
        </w:tabs>
        <w:jc w:val="both"/>
        <w:rPr>
          <w:rFonts w:cs="Arial"/>
          <w:sz w:val="28"/>
          <w:szCs w:val="28"/>
        </w:rPr>
      </w:pPr>
      <w:r>
        <w:rPr>
          <w:rFonts w:cs="Arial"/>
          <w:sz w:val="28"/>
          <w:szCs w:val="28"/>
        </w:rPr>
        <w:t>Rosa’s husband</w:t>
      </w:r>
    </w:p>
    <w:p w:rsidR="00613B3B" w:rsidRDefault="00613B3B" w:rsidP="008B7F55">
      <w:pPr>
        <w:jc w:val="both"/>
        <w:rPr>
          <w:rFonts w:cs="Arial"/>
          <w:b/>
          <w:sz w:val="36"/>
          <w:szCs w:val="28"/>
        </w:rPr>
      </w:pPr>
      <w:r>
        <w:rPr>
          <w:rFonts w:cs="Arial"/>
          <w:b/>
          <w:sz w:val="36"/>
          <w:szCs w:val="28"/>
        </w:rPr>
        <w:br w:type="page"/>
      </w:r>
    </w:p>
    <w:p w:rsidR="008B7F55" w:rsidRPr="00EE1362" w:rsidRDefault="008B7F55" w:rsidP="006D42F1">
      <w:pPr>
        <w:rPr>
          <w:b/>
          <w:sz w:val="36"/>
        </w:rPr>
      </w:pPr>
      <w:r w:rsidRPr="00C07E33">
        <w:rPr>
          <w:b/>
          <w:sz w:val="32"/>
        </w:rPr>
        <w:lastRenderedPageBreak/>
        <w:t>SYNOPSIS</w:t>
      </w:r>
    </w:p>
    <w:p w:rsidR="008B7F55" w:rsidRDefault="008B7F55" w:rsidP="008B7F55">
      <w:pPr>
        <w:spacing w:line="240" w:lineRule="auto"/>
        <w:jc w:val="both"/>
        <w:rPr>
          <w:rFonts w:eastAsia="Times New Roman" w:cs="Helvetica"/>
          <w:sz w:val="28"/>
          <w:szCs w:val="28"/>
        </w:rPr>
      </w:pPr>
      <w:r w:rsidRPr="00483DDE">
        <w:rPr>
          <w:rFonts w:cs="Times New Roman"/>
          <w:sz w:val="28"/>
          <w:szCs w:val="28"/>
        </w:rPr>
        <w:t>Inside the conference room of</w:t>
      </w:r>
      <w:r>
        <w:rPr>
          <w:rFonts w:cs="Times New Roman"/>
          <w:sz w:val="28"/>
          <w:szCs w:val="28"/>
        </w:rPr>
        <w:t xml:space="preserve"> South</w:t>
      </w:r>
      <w:r w:rsidRPr="00483DDE">
        <w:rPr>
          <w:rFonts w:cs="Times New Roman"/>
          <w:sz w:val="28"/>
          <w:szCs w:val="28"/>
        </w:rPr>
        <w:t xml:space="preserve"> </w:t>
      </w:r>
      <w:r w:rsidRPr="00483DDE">
        <w:rPr>
          <w:rFonts w:eastAsia="Times New Roman" w:cs="Helvetica"/>
          <w:sz w:val="28"/>
          <w:szCs w:val="28"/>
        </w:rPr>
        <w:t xml:space="preserve">China Fine Masterpieces Limited (SCFM), the board members were leisurely chatting, waiting for the meeting to start. </w:t>
      </w:r>
      <w:r>
        <w:rPr>
          <w:rFonts w:cs="Helvetica"/>
          <w:sz w:val="28"/>
          <w:szCs w:val="28"/>
        </w:rPr>
        <w:t>Indeed, most of them had no c</w:t>
      </w:r>
      <w:r w:rsidRPr="00483DDE">
        <w:rPr>
          <w:rFonts w:cs="Helvetica"/>
          <w:sz w:val="28"/>
          <w:szCs w:val="28"/>
        </w:rPr>
        <w:t xml:space="preserve">lues on the agenda because the meeting was summoned only </w:t>
      </w:r>
      <w:r>
        <w:rPr>
          <w:rFonts w:cs="Helvetica"/>
          <w:sz w:val="28"/>
          <w:szCs w:val="28"/>
        </w:rPr>
        <w:t xml:space="preserve">a </w:t>
      </w:r>
      <w:r w:rsidRPr="00483DDE">
        <w:rPr>
          <w:rFonts w:cs="Helvetica"/>
          <w:sz w:val="28"/>
          <w:szCs w:val="28"/>
        </w:rPr>
        <w:t>few days ago.</w:t>
      </w:r>
      <w:r w:rsidRPr="00483DDE">
        <w:rPr>
          <w:rFonts w:asciiTheme="minorEastAsia" w:hAnsiTheme="minorEastAsia" w:cs="Helvetica" w:hint="eastAsia"/>
          <w:sz w:val="28"/>
          <w:szCs w:val="28"/>
        </w:rPr>
        <w:t xml:space="preserve"> </w:t>
      </w:r>
      <w:r w:rsidRPr="00483DDE">
        <w:rPr>
          <w:rFonts w:eastAsia="Times New Roman" w:cs="Helvetica"/>
          <w:sz w:val="28"/>
          <w:szCs w:val="28"/>
        </w:rPr>
        <w:t>In fact, they only concerned how soon the meeting would finish.</w:t>
      </w:r>
    </w:p>
    <w:p w:rsidR="008B7F55" w:rsidRPr="00483DDE" w:rsidRDefault="008B7F55" w:rsidP="008B7F55">
      <w:pPr>
        <w:spacing w:line="240" w:lineRule="auto"/>
        <w:jc w:val="both"/>
        <w:rPr>
          <w:rFonts w:cs="Times New Roman"/>
          <w:sz w:val="28"/>
          <w:szCs w:val="28"/>
        </w:rPr>
      </w:pPr>
    </w:p>
    <w:p w:rsidR="008B7F55" w:rsidRPr="00483DDE" w:rsidRDefault="008B7F55" w:rsidP="008B7F55">
      <w:pPr>
        <w:spacing w:line="240" w:lineRule="auto"/>
        <w:jc w:val="both"/>
        <w:rPr>
          <w:rFonts w:cs="Times New Roman"/>
          <w:sz w:val="28"/>
          <w:szCs w:val="28"/>
        </w:rPr>
      </w:pPr>
      <w:r>
        <w:rPr>
          <w:rFonts w:cs="Times New Roman"/>
          <w:sz w:val="28"/>
          <w:szCs w:val="28"/>
        </w:rPr>
        <w:t>Eighteen months after the company went public, the executive director and</w:t>
      </w:r>
      <w:r w:rsidRPr="00483DDE">
        <w:rPr>
          <w:rFonts w:cs="Times New Roman"/>
          <w:sz w:val="28"/>
          <w:szCs w:val="28"/>
        </w:rPr>
        <w:t xml:space="preserve"> general manager of SCFM, Michael, </w:t>
      </w:r>
      <w:r w:rsidRPr="00483DDE">
        <w:rPr>
          <w:rFonts w:eastAsia="Times New Roman" w:cs="Helvetica"/>
          <w:color w:val="000000"/>
          <w:sz w:val="28"/>
          <w:szCs w:val="28"/>
        </w:rPr>
        <w:t>was appro</w:t>
      </w:r>
      <w:r>
        <w:rPr>
          <w:rFonts w:eastAsia="Times New Roman" w:cs="Helvetica"/>
          <w:color w:val="000000"/>
          <w:sz w:val="28"/>
          <w:szCs w:val="28"/>
        </w:rPr>
        <w:t>ached by HU Song of Duoyila Co.</w:t>
      </w:r>
      <w:r w:rsidRPr="00483DDE">
        <w:rPr>
          <w:rFonts w:eastAsia="Times New Roman" w:cs="Helvetica"/>
          <w:color w:val="000000"/>
          <w:sz w:val="28"/>
          <w:szCs w:val="28"/>
        </w:rPr>
        <w:t xml:space="preserve"> Ltd.</w:t>
      </w:r>
      <w:r>
        <w:rPr>
          <w:rFonts w:eastAsia="Times New Roman" w:cs="Helvetica"/>
          <w:color w:val="000000"/>
          <w:sz w:val="28"/>
          <w:szCs w:val="28"/>
        </w:rPr>
        <w:t xml:space="preserve"> (Duoyila)</w:t>
      </w:r>
      <w:r w:rsidRPr="00483DDE">
        <w:rPr>
          <w:rFonts w:eastAsia="Times New Roman" w:cs="Helvetica"/>
          <w:color w:val="000000"/>
          <w:sz w:val="28"/>
          <w:szCs w:val="28"/>
        </w:rPr>
        <w:t>, a Shanghai auction house specializing in fine art, jewellery and collectibles. HU proposed a reverse takeover of SCFM as a way to get Duoyila listed on the Stock Exchange of Hong Kong</w:t>
      </w:r>
      <w:r>
        <w:rPr>
          <w:rFonts w:eastAsia="Times New Roman" w:cs="Helvetica"/>
          <w:color w:val="000000"/>
          <w:sz w:val="28"/>
          <w:szCs w:val="28"/>
        </w:rPr>
        <w:t xml:space="preserve"> (SEHK)</w:t>
      </w:r>
      <w:r w:rsidRPr="00483DDE">
        <w:rPr>
          <w:rFonts w:eastAsia="Times New Roman" w:cs="Helvetica"/>
          <w:color w:val="000000"/>
          <w:sz w:val="28"/>
          <w:szCs w:val="28"/>
        </w:rPr>
        <w:t xml:space="preserve">. He even sweetened the deal by offering Michael a substantial cash commission to bring SCFM’s </w:t>
      </w:r>
      <w:r>
        <w:rPr>
          <w:rFonts w:eastAsia="Times New Roman" w:cs="Helvetica"/>
          <w:color w:val="000000"/>
          <w:sz w:val="28"/>
          <w:szCs w:val="28"/>
        </w:rPr>
        <w:t>c</w:t>
      </w:r>
      <w:r w:rsidRPr="00483DDE">
        <w:rPr>
          <w:rFonts w:eastAsia="Times New Roman" w:cs="Helvetica"/>
          <w:color w:val="000000"/>
          <w:sz w:val="28"/>
          <w:szCs w:val="28"/>
        </w:rPr>
        <w:t>hair</w:t>
      </w:r>
      <w:r>
        <w:rPr>
          <w:rFonts w:eastAsia="Times New Roman" w:cs="Helvetica"/>
          <w:color w:val="000000"/>
          <w:sz w:val="28"/>
          <w:szCs w:val="28"/>
        </w:rPr>
        <w:t>person</w:t>
      </w:r>
      <w:r w:rsidRPr="00483DDE">
        <w:rPr>
          <w:rFonts w:eastAsia="Times New Roman" w:cs="Helvetica"/>
          <w:color w:val="000000"/>
          <w:sz w:val="28"/>
          <w:szCs w:val="28"/>
        </w:rPr>
        <w:t>, Eva, onside.</w:t>
      </w:r>
      <w:r w:rsidRPr="003E2748">
        <w:rPr>
          <w:noProof/>
        </w:rPr>
        <w:t xml:space="preserve"> </w:t>
      </w:r>
    </w:p>
    <w:p w:rsidR="008B7F55" w:rsidRPr="00483DDE" w:rsidRDefault="008B7F55" w:rsidP="008B7F55">
      <w:pPr>
        <w:spacing w:line="240" w:lineRule="auto"/>
        <w:jc w:val="both"/>
        <w:rPr>
          <w:rFonts w:cs="Times New Roman"/>
          <w:sz w:val="28"/>
          <w:szCs w:val="28"/>
        </w:rPr>
      </w:pPr>
    </w:p>
    <w:p w:rsidR="008B7F55" w:rsidRPr="005C5130" w:rsidRDefault="008B7F55" w:rsidP="008B7F55">
      <w:pPr>
        <w:spacing w:line="240" w:lineRule="auto"/>
        <w:jc w:val="both"/>
        <w:rPr>
          <w:rFonts w:cs="Times New Roman"/>
          <w:sz w:val="28"/>
          <w:szCs w:val="28"/>
        </w:rPr>
      </w:pPr>
      <w:r w:rsidRPr="00483DDE">
        <w:rPr>
          <w:rFonts w:cs="Times New Roman"/>
          <w:sz w:val="28"/>
          <w:szCs w:val="28"/>
        </w:rPr>
        <w:t xml:space="preserve">On the other hand, a </w:t>
      </w:r>
      <w:r w:rsidRPr="00483DDE">
        <w:rPr>
          <w:rFonts w:eastAsia="Times New Roman" w:cs="Helvetica"/>
          <w:color w:val="000000"/>
          <w:sz w:val="28"/>
          <w:szCs w:val="28"/>
        </w:rPr>
        <w:t xml:space="preserve">securities analyst, Carol, questioned SCFM’s abnormal revenue growth and extraordinary inventory turnover. Despite Carol’s repeated enquiries, SCFM </w:t>
      </w:r>
      <w:r>
        <w:rPr>
          <w:rFonts w:eastAsia="Times New Roman" w:cs="Helvetica"/>
          <w:color w:val="000000"/>
          <w:sz w:val="28"/>
          <w:szCs w:val="28"/>
        </w:rPr>
        <w:t>did not answer her questions</w:t>
      </w:r>
      <w:r w:rsidRPr="00483DDE">
        <w:rPr>
          <w:rFonts w:eastAsia="Times New Roman" w:cs="Helvetica"/>
          <w:color w:val="000000"/>
          <w:sz w:val="28"/>
          <w:szCs w:val="28"/>
        </w:rPr>
        <w:t xml:space="preserve">. To ensure a smooth reverse takeover, Michael asked Edward, Carol’s supervisor, to publish a favourable “buy” report of SCFM and </w:t>
      </w:r>
      <w:r>
        <w:rPr>
          <w:rFonts w:eastAsia="Times New Roman" w:cs="Helvetica"/>
          <w:color w:val="000000"/>
          <w:sz w:val="28"/>
          <w:szCs w:val="28"/>
        </w:rPr>
        <w:t>promised</w:t>
      </w:r>
      <w:r w:rsidRPr="00483DDE">
        <w:rPr>
          <w:rFonts w:eastAsia="Times New Roman" w:cs="Helvetica"/>
          <w:color w:val="000000"/>
          <w:sz w:val="28"/>
          <w:szCs w:val="28"/>
        </w:rPr>
        <w:t xml:space="preserve"> to reward Edward</w:t>
      </w:r>
      <w:r>
        <w:rPr>
          <w:rFonts w:eastAsia="Times New Roman" w:cs="Helvetica"/>
          <w:color w:val="000000"/>
          <w:sz w:val="28"/>
          <w:szCs w:val="28"/>
        </w:rPr>
        <w:t xml:space="preserve"> for his</w:t>
      </w:r>
      <w:r w:rsidRPr="00483DDE">
        <w:rPr>
          <w:rFonts w:eastAsia="Times New Roman" w:cs="Helvetica"/>
          <w:color w:val="000000"/>
          <w:sz w:val="28"/>
          <w:szCs w:val="28"/>
        </w:rPr>
        <w:t xml:space="preserve"> assistance.</w:t>
      </w:r>
      <w:r w:rsidRPr="005C513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7F55" w:rsidRPr="00483DDE" w:rsidRDefault="008B7F55" w:rsidP="008B7F55">
      <w:pPr>
        <w:spacing w:line="240" w:lineRule="auto"/>
        <w:jc w:val="both"/>
        <w:rPr>
          <w:rFonts w:cs="Times New Roman"/>
          <w:sz w:val="28"/>
          <w:szCs w:val="28"/>
        </w:rPr>
      </w:pPr>
    </w:p>
    <w:p w:rsidR="008B7F55" w:rsidRPr="00483DDE" w:rsidRDefault="008B7F55" w:rsidP="006D42F1">
      <w:pPr>
        <w:jc w:val="both"/>
        <w:rPr>
          <w:sz w:val="28"/>
          <w:szCs w:val="28"/>
        </w:rPr>
      </w:pPr>
      <w:r w:rsidRPr="00483DDE">
        <w:rPr>
          <w:rFonts w:cs="Times New Roman"/>
          <w:sz w:val="28"/>
          <w:szCs w:val="28"/>
        </w:rPr>
        <w:t xml:space="preserve">The board meeting finally started. Alan, the company secretary, </w:t>
      </w:r>
      <w:r>
        <w:rPr>
          <w:rFonts w:cs="Times New Roman"/>
          <w:sz w:val="28"/>
          <w:szCs w:val="28"/>
        </w:rPr>
        <w:t xml:space="preserve">was asked by the chairperson to </w:t>
      </w:r>
      <w:r w:rsidRPr="00483DDE">
        <w:rPr>
          <w:rFonts w:cs="Times New Roman"/>
          <w:sz w:val="28"/>
          <w:szCs w:val="28"/>
        </w:rPr>
        <w:t>ma</w:t>
      </w:r>
      <w:r>
        <w:rPr>
          <w:rFonts w:cs="Times New Roman"/>
          <w:sz w:val="28"/>
          <w:szCs w:val="28"/>
        </w:rPr>
        <w:t>k</w:t>
      </w:r>
      <w:r w:rsidRPr="00483DDE">
        <w:rPr>
          <w:rFonts w:cs="Times New Roman"/>
          <w:sz w:val="28"/>
          <w:szCs w:val="28"/>
        </w:rPr>
        <w:t xml:space="preserve">e </w:t>
      </w:r>
      <w:r>
        <w:rPr>
          <w:rFonts w:cs="Times New Roman"/>
          <w:sz w:val="28"/>
          <w:szCs w:val="28"/>
        </w:rPr>
        <w:t xml:space="preserve">a quick presentation on the offer. </w:t>
      </w:r>
      <w:r w:rsidRPr="00483DDE">
        <w:rPr>
          <w:rFonts w:cs="Times New Roman"/>
          <w:sz w:val="28"/>
          <w:szCs w:val="28"/>
        </w:rPr>
        <w:t xml:space="preserve">The only question raised by an </w:t>
      </w:r>
      <w:r>
        <w:rPr>
          <w:rFonts w:cs="Times New Roman"/>
          <w:sz w:val="28"/>
          <w:szCs w:val="28"/>
        </w:rPr>
        <w:t>independent non-executive director (</w:t>
      </w:r>
      <w:r w:rsidRPr="00483DDE">
        <w:rPr>
          <w:rFonts w:cs="Times New Roman"/>
          <w:sz w:val="28"/>
          <w:szCs w:val="28"/>
        </w:rPr>
        <w:t>INED</w:t>
      </w:r>
      <w:r>
        <w:rPr>
          <w:rFonts w:cs="Times New Roman"/>
          <w:sz w:val="28"/>
          <w:szCs w:val="28"/>
        </w:rPr>
        <w:t>)</w:t>
      </w:r>
      <w:r w:rsidRPr="00483DDE">
        <w:rPr>
          <w:rFonts w:cs="Times New Roman"/>
          <w:sz w:val="28"/>
          <w:szCs w:val="28"/>
        </w:rPr>
        <w:t xml:space="preserve"> was interrupted and the board members were rushed to vote on the deal.  After the board meeting, Alan received an anonymous letter reporting </w:t>
      </w:r>
      <w:r>
        <w:rPr>
          <w:rFonts w:cs="Times New Roman"/>
          <w:sz w:val="28"/>
          <w:szCs w:val="28"/>
        </w:rPr>
        <w:t>SCFM’s fraud and corruption.</w:t>
      </w:r>
    </w:p>
    <w:p w:rsidR="008B7F55" w:rsidRPr="00195FA9" w:rsidRDefault="008B7F55" w:rsidP="008B7F55">
      <w:pPr>
        <w:jc w:val="both"/>
        <w:rPr>
          <w:rFonts w:cs="Arial"/>
          <w:sz w:val="16"/>
          <w:szCs w:val="16"/>
        </w:rPr>
      </w:pPr>
    </w:p>
    <w:p w:rsidR="008B7F55" w:rsidRPr="00C07E33" w:rsidRDefault="008B7F55" w:rsidP="00186B23">
      <w:pPr>
        <w:rPr>
          <w:b/>
          <w:sz w:val="32"/>
        </w:rPr>
      </w:pPr>
      <w:r w:rsidRPr="00C07E33">
        <w:rPr>
          <w:b/>
          <w:sz w:val="32"/>
        </w:rPr>
        <w:t>TEACHING POINTS</w:t>
      </w:r>
    </w:p>
    <w:p w:rsidR="008B7F55" w:rsidRDefault="008B7F55" w:rsidP="00045506">
      <w:pPr>
        <w:pStyle w:val="a8"/>
        <w:numPr>
          <w:ilvl w:val="0"/>
          <w:numId w:val="6"/>
        </w:numPr>
        <w:jc w:val="both"/>
        <w:rPr>
          <w:rFonts w:cs="Arial"/>
          <w:sz w:val="28"/>
          <w:szCs w:val="28"/>
        </w:rPr>
      </w:pPr>
      <w:r>
        <w:rPr>
          <w:rFonts w:cs="Arial"/>
          <w:sz w:val="28"/>
          <w:szCs w:val="28"/>
        </w:rPr>
        <w:t>Ethical r</w:t>
      </w:r>
      <w:r w:rsidRPr="00483DDE">
        <w:rPr>
          <w:rFonts w:cs="Arial"/>
          <w:sz w:val="28"/>
          <w:szCs w:val="28"/>
        </w:rPr>
        <w:t xml:space="preserve">oles </w:t>
      </w:r>
      <w:r>
        <w:rPr>
          <w:rFonts w:cs="Arial"/>
          <w:sz w:val="28"/>
          <w:szCs w:val="28"/>
        </w:rPr>
        <w:t xml:space="preserve">of company board and </w:t>
      </w:r>
      <w:r w:rsidRPr="00483DDE">
        <w:rPr>
          <w:rFonts w:cs="Arial"/>
          <w:sz w:val="28"/>
          <w:szCs w:val="28"/>
        </w:rPr>
        <w:t xml:space="preserve">fiduciary duties of </w:t>
      </w:r>
      <w:r>
        <w:rPr>
          <w:rFonts w:cs="Arial"/>
          <w:sz w:val="28"/>
          <w:szCs w:val="28"/>
        </w:rPr>
        <w:t>directors</w:t>
      </w:r>
    </w:p>
    <w:p w:rsidR="008B7F55" w:rsidRDefault="008B7F55" w:rsidP="00045506">
      <w:pPr>
        <w:pStyle w:val="a8"/>
        <w:numPr>
          <w:ilvl w:val="0"/>
          <w:numId w:val="6"/>
        </w:numPr>
        <w:jc w:val="both"/>
        <w:rPr>
          <w:rFonts w:cs="Arial"/>
          <w:sz w:val="28"/>
          <w:szCs w:val="28"/>
        </w:rPr>
      </w:pPr>
      <w:r>
        <w:rPr>
          <w:rFonts w:cs="Arial"/>
          <w:sz w:val="28"/>
          <w:szCs w:val="28"/>
        </w:rPr>
        <w:t xml:space="preserve">Guardian roles </w:t>
      </w:r>
      <w:r w:rsidRPr="004165A6">
        <w:rPr>
          <w:rFonts w:cs="Arial"/>
          <w:sz w:val="28"/>
          <w:szCs w:val="28"/>
        </w:rPr>
        <w:t>of professionals</w:t>
      </w:r>
      <w:r w:rsidRPr="00483DDE">
        <w:rPr>
          <w:rFonts w:cs="Arial"/>
          <w:sz w:val="28"/>
          <w:szCs w:val="28"/>
        </w:rPr>
        <w:t xml:space="preserve"> </w:t>
      </w:r>
    </w:p>
    <w:p w:rsidR="008B7F55" w:rsidRPr="00483DDE" w:rsidRDefault="008B7F55" w:rsidP="00045506">
      <w:pPr>
        <w:pStyle w:val="a8"/>
        <w:numPr>
          <w:ilvl w:val="0"/>
          <w:numId w:val="6"/>
        </w:numPr>
        <w:jc w:val="both"/>
        <w:rPr>
          <w:rFonts w:cs="Arial"/>
          <w:sz w:val="28"/>
          <w:szCs w:val="28"/>
        </w:rPr>
      </w:pPr>
      <w:r w:rsidRPr="00D47B00">
        <w:rPr>
          <w:rFonts w:cs="Arial"/>
          <w:sz w:val="28"/>
          <w:szCs w:val="28"/>
        </w:rPr>
        <w:t>Bribery</w:t>
      </w:r>
      <w:r w:rsidRPr="00D3141C">
        <w:rPr>
          <w:rFonts w:cs="Arial"/>
          <w:sz w:val="28"/>
          <w:szCs w:val="28"/>
        </w:rPr>
        <w:t xml:space="preserve"> </w:t>
      </w:r>
      <w:r>
        <w:rPr>
          <w:rFonts w:cs="Arial"/>
          <w:sz w:val="28"/>
          <w:szCs w:val="28"/>
        </w:rPr>
        <w:t>and other violations of laws / regulations</w:t>
      </w:r>
    </w:p>
    <w:p w:rsidR="008B7F55" w:rsidRPr="00483DDE" w:rsidRDefault="008B7F55" w:rsidP="00045506">
      <w:pPr>
        <w:pStyle w:val="a8"/>
        <w:numPr>
          <w:ilvl w:val="0"/>
          <w:numId w:val="6"/>
        </w:numPr>
        <w:jc w:val="both"/>
        <w:rPr>
          <w:rFonts w:cs="Arial"/>
          <w:sz w:val="28"/>
          <w:szCs w:val="28"/>
        </w:rPr>
      </w:pPr>
      <w:r w:rsidRPr="00483DDE">
        <w:rPr>
          <w:rFonts w:cs="Arial"/>
          <w:sz w:val="28"/>
          <w:szCs w:val="28"/>
        </w:rPr>
        <w:t>Insider trading</w:t>
      </w:r>
    </w:p>
    <w:p w:rsidR="008B7F55" w:rsidRPr="00F80D53" w:rsidRDefault="008B7F55" w:rsidP="00045506">
      <w:pPr>
        <w:pStyle w:val="a8"/>
        <w:numPr>
          <w:ilvl w:val="0"/>
          <w:numId w:val="6"/>
        </w:numPr>
        <w:jc w:val="both"/>
        <w:rPr>
          <w:b/>
          <w:i/>
          <w:sz w:val="28"/>
          <w:szCs w:val="28"/>
          <w:u w:val="single"/>
          <w:lang w:val="en-US"/>
        </w:rPr>
      </w:pPr>
      <w:r w:rsidRPr="00F80D53">
        <w:rPr>
          <w:rFonts w:cs="Arial"/>
          <w:sz w:val="28"/>
          <w:szCs w:val="28"/>
        </w:rPr>
        <w:t>Whistleblowing and handling of misconduct</w:t>
      </w:r>
      <w:r w:rsidRPr="00F80D53">
        <w:rPr>
          <w:b/>
          <w:i/>
          <w:sz w:val="28"/>
          <w:szCs w:val="28"/>
          <w:u w:val="single"/>
          <w:lang w:val="en-US"/>
        </w:rPr>
        <w:br w:type="page"/>
      </w:r>
    </w:p>
    <w:p w:rsidR="008B7F55" w:rsidRPr="00F23183" w:rsidRDefault="008B7F55" w:rsidP="008B7F55">
      <w:pPr>
        <w:jc w:val="both"/>
        <w:rPr>
          <w:rFonts w:cs="Arial"/>
          <w:sz w:val="32"/>
          <w:szCs w:val="28"/>
        </w:rPr>
      </w:pPr>
      <w:r w:rsidRPr="00F23183">
        <w:rPr>
          <w:rFonts w:cs="Arial"/>
          <w:b/>
          <w:i/>
          <w:sz w:val="32"/>
          <w:szCs w:val="28"/>
          <w:u w:val="single"/>
        </w:rPr>
        <w:lastRenderedPageBreak/>
        <w:t>Issue 1 – Ethical roles of company board and fiduciary duties of directors</w:t>
      </w:r>
    </w:p>
    <w:p w:rsidR="008B7F55" w:rsidRDefault="008B7F55" w:rsidP="008B7F55">
      <w:pPr>
        <w:jc w:val="both"/>
        <w:rPr>
          <w:rFonts w:cs="Arial"/>
          <w:sz w:val="28"/>
          <w:szCs w:val="28"/>
        </w:rPr>
      </w:pPr>
    </w:p>
    <w:p w:rsidR="00CF7898" w:rsidRPr="00F23183" w:rsidRDefault="00D9797D" w:rsidP="008B7F55">
      <w:pPr>
        <w:jc w:val="both"/>
        <w:rPr>
          <w:rFonts w:cs="Arial"/>
          <w:b/>
          <w:sz w:val="32"/>
          <w:szCs w:val="28"/>
        </w:rPr>
      </w:pPr>
      <w:r w:rsidRPr="00F23183">
        <w:rPr>
          <w:rFonts w:cs="Arial"/>
          <w:b/>
          <w:sz w:val="32"/>
          <w:szCs w:val="28"/>
        </w:rPr>
        <w:t>Scene:</w:t>
      </w:r>
    </w:p>
    <w:p w:rsidR="00CF7898" w:rsidRDefault="00D9797D" w:rsidP="008B7F55">
      <w:pPr>
        <w:jc w:val="both"/>
        <w:rPr>
          <w:rFonts w:cs="Arial"/>
          <w:sz w:val="28"/>
          <w:szCs w:val="28"/>
        </w:rPr>
      </w:pPr>
      <w:r w:rsidRPr="00403236">
        <w:rPr>
          <w:rFonts w:cs="Helvetica"/>
          <w:sz w:val="28"/>
          <w:szCs w:val="28"/>
        </w:rPr>
        <w:t>SCFM’s board unanimously approved the transactions related to the reverse takeover at a short meeting without considering the proposal thoroughly</w:t>
      </w:r>
      <w:r w:rsidRPr="00403236">
        <w:rPr>
          <w:rFonts w:cs="Helvetica" w:hint="eastAsia"/>
          <w:sz w:val="28"/>
          <w:szCs w:val="28"/>
        </w:rPr>
        <w:t>.</w:t>
      </w:r>
    </w:p>
    <w:p w:rsidR="00CF7898" w:rsidRDefault="00CF7898" w:rsidP="008B7F55">
      <w:pPr>
        <w:jc w:val="both"/>
        <w:rPr>
          <w:rFonts w:cs="Arial"/>
          <w:sz w:val="28"/>
          <w:szCs w:val="28"/>
        </w:rPr>
      </w:pPr>
    </w:p>
    <w:p w:rsidR="00D9797D" w:rsidRPr="00F23183" w:rsidRDefault="00D9797D" w:rsidP="00D9797D">
      <w:pPr>
        <w:jc w:val="both"/>
        <w:rPr>
          <w:rFonts w:cs="Helvetica"/>
          <w:b/>
          <w:sz w:val="32"/>
          <w:szCs w:val="28"/>
          <w:u w:val="single"/>
        </w:rPr>
      </w:pPr>
      <w:r w:rsidRPr="00F23183">
        <w:rPr>
          <w:rFonts w:cs="Helvetica"/>
          <w:b/>
          <w:sz w:val="32"/>
          <w:szCs w:val="28"/>
          <w:u w:val="single"/>
        </w:rPr>
        <w:t>Did the board fully discharge its duties in the approval process?</w:t>
      </w:r>
    </w:p>
    <w:p w:rsidR="00D9797D" w:rsidRPr="005A177C" w:rsidRDefault="00D9797D" w:rsidP="00D9797D">
      <w:pPr>
        <w:ind w:left="-13"/>
        <w:jc w:val="both"/>
        <w:rPr>
          <w:rFonts w:cs="Helvetica"/>
          <w:sz w:val="28"/>
          <w:szCs w:val="24"/>
        </w:rPr>
      </w:pPr>
      <w:r w:rsidRPr="005A177C">
        <w:rPr>
          <w:rFonts w:cs="Helvetica"/>
          <w:sz w:val="28"/>
          <w:szCs w:val="24"/>
        </w:rPr>
        <w:t>It was the board’s responsibility to provide the company with leadership and guidance in formulating the company’s long-term strategy.</w:t>
      </w:r>
      <w:r w:rsidRPr="005A177C">
        <w:rPr>
          <w:rFonts w:cs="Helvetica" w:hint="eastAsia"/>
          <w:sz w:val="28"/>
          <w:szCs w:val="24"/>
        </w:rPr>
        <w:t xml:space="preserve"> </w:t>
      </w:r>
      <w:r w:rsidRPr="005A177C">
        <w:rPr>
          <w:rFonts w:cs="Helvetica"/>
          <w:sz w:val="28"/>
          <w:szCs w:val="24"/>
        </w:rPr>
        <w:t>Each director must also take an active interest in the company’s affairs and exercise care, skill and diligence when making decisions.</w:t>
      </w:r>
      <w:r w:rsidRPr="005A177C">
        <w:rPr>
          <w:rFonts w:cs="Helvetica" w:hint="eastAsia"/>
          <w:sz w:val="28"/>
          <w:szCs w:val="24"/>
        </w:rPr>
        <w:t xml:space="preserve"> </w:t>
      </w:r>
      <w:r w:rsidRPr="005A177C">
        <w:rPr>
          <w:rFonts w:cs="Helvetica"/>
          <w:sz w:val="28"/>
          <w:szCs w:val="24"/>
        </w:rPr>
        <w:t>T</w:t>
      </w:r>
      <w:r w:rsidRPr="005A177C">
        <w:rPr>
          <w:rFonts w:cs="Helvetica" w:hint="eastAsia"/>
          <w:sz w:val="28"/>
          <w:szCs w:val="24"/>
        </w:rPr>
        <w:t xml:space="preserve">he proposed deal was </w:t>
      </w:r>
      <w:r w:rsidRPr="005A177C">
        <w:rPr>
          <w:rFonts w:cs="Helvetica"/>
          <w:sz w:val="28"/>
          <w:szCs w:val="24"/>
        </w:rPr>
        <w:t>important to SCFM’s development and should be thoroughly considered by members of the board before a vote was taken.</w:t>
      </w:r>
      <w:r w:rsidRPr="005A177C">
        <w:rPr>
          <w:rFonts w:cs="Helvetica" w:hint="eastAsia"/>
          <w:sz w:val="28"/>
          <w:szCs w:val="24"/>
        </w:rPr>
        <w:t xml:space="preserve"> </w:t>
      </w:r>
      <w:r w:rsidRPr="005A177C">
        <w:rPr>
          <w:rFonts w:cs="Helvetica"/>
          <w:sz w:val="28"/>
          <w:szCs w:val="24"/>
        </w:rPr>
        <w:t xml:space="preserve"> However, SCFM’s directors were not interested in or given the opportunity to carefully consider the proposal.</w:t>
      </w:r>
    </w:p>
    <w:p w:rsidR="00D9797D" w:rsidRDefault="00D9797D" w:rsidP="00D9797D">
      <w:pPr>
        <w:jc w:val="both"/>
        <w:rPr>
          <w:rFonts w:cs="Helvetica"/>
          <w:sz w:val="28"/>
          <w:szCs w:val="24"/>
        </w:rPr>
      </w:pPr>
    </w:p>
    <w:p w:rsidR="00D9797D" w:rsidRPr="005A177C" w:rsidRDefault="00D9797D" w:rsidP="00D9797D">
      <w:pPr>
        <w:autoSpaceDE w:val="0"/>
        <w:autoSpaceDN w:val="0"/>
        <w:adjustRightInd w:val="0"/>
        <w:jc w:val="both"/>
        <w:rPr>
          <w:rFonts w:cs="Helvetica"/>
          <w:sz w:val="28"/>
          <w:szCs w:val="24"/>
        </w:rPr>
      </w:pPr>
      <w:r w:rsidRPr="005A177C">
        <w:rPr>
          <w:rFonts w:cs="Helvetica"/>
          <w:sz w:val="28"/>
          <w:szCs w:val="24"/>
        </w:rPr>
        <w:t xml:space="preserve">One of Eva’s important roles as chairperson was to provide leadership to the board </w:t>
      </w:r>
      <w:r>
        <w:rPr>
          <w:rFonts w:cs="Helvetica"/>
          <w:sz w:val="28"/>
          <w:szCs w:val="24"/>
        </w:rPr>
        <w:t>[</w:t>
      </w:r>
      <w:r w:rsidRPr="005A177C">
        <w:rPr>
          <w:rFonts w:cs="Helvetica"/>
          <w:sz w:val="28"/>
          <w:szCs w:val="24"/>
        </w:rPr>
        <w:t>C</w:t>
      </w:r>
      <w:r>
        <w:rPr>
          <w:rFonts w:cs="Helvetica"/>
          <w:sz w:val="28"/>
          <w:szCs w:val="24"/>
        </w:rPr>
        <w:t xml:space="preserve">orporate </w:t>
      </w:r>
      <w:r w:rsidRPr="005A177C">
        <w:rPr>
          <w:rFonts w:cs="Helvetica"/>
          <w:sz w:val="28"/>
          <w:szCs w:val="24"/>
        </w:rPr>
        <w:t>G</w:t>
      </w:r>
      <w:r>
        <w:rPr>
          <w:rFonts w:cs="Helvetica"/>
          <w:sz w:val="28"/>
          <w:szCs w:val="24"/>
        </w:rPr>
        <w:t xml:space="preserve">overnance </w:t>
      </w:r>
      <w:r w:rsidRPr="005A177C">
        <w:rPr>
          <w:rFonts w:cs="Helvetica"/>
          <w:sz w:val="28"/>
          <w:szCs w:val="24"/>
        </w:rPr>
        <w:t>Code</w:t>
      </w:r>
      <w:r>
        <w:rPr>
          <w:rFonts w:cs="Helvetica"/>
          <w:sz w:val="28"/>
          <w:szCs w:val="24"/>
        </w:rPr>
        <w:t xml:space="preserve"> (CG Code)</w:t>
      </w:r>
      <w:r w:rsidRPr="005A177C">
        <w:rPr>
          <w:rFonts w:cs="Helvetica"/>
          <w:sz w:val="28"/>
          <w:szCs w:val="24"/>
        </w:rPr>
        <w:t xml:space="preserve"> A.2.4</w:t>
      </w:r>
      <w:r>
        <w:rPr>
          <w:rFonts w:cs="Helvetica"/>
          <w:sz w:val="28"/>
          <w:szCs w:val="24"/>
        </w:rPr>
        <w:t>]</w:t>
      </w:r>
      <w:r w:rsidRPr="005A177C">
        <w:rPr>
          <w:rFonts w:cs="Helvetica"/>
          <w:sz w:val="28"/>
          <w:szCs w:val="24"/>
        </w:rPr>
        <w:t>. She should have encouraged all directors to make a full and active contribution to the board’s affairs, encouraged those with different views to voice their concerns and allowed sufficient time for discussion (CG Code A.2.6).</w:t>
      </w:r>
      <w:r w:rsidRPr="005A177C">
        <w:rPr>
          <w:rFonts w:cs="Helvetica" w:hint="eastAsia"/>
          <w:sz w:val="28"/>
          <w:szCs w:val="24"/>
        </w:rPr>
        <w:t xml:space="preserve"> </w:t>
      </w:r>
      <w:r w:rsidRPr="005A177C">
        <w:rPr>
          <w:rFonts w:cs="Helvetica"/>
          <w:sz w:val="28"/>
          <w:szCs w:val="24"/>
        </w:rPr>
        <w:t xml:space="preserve">However, Eva failed to do so and rushed the board members to show hands in favour of the transaction. She also did not intervene when Michael cut off an INED’s question. Board members were not provided with the opportunity for discussion. </w:t>
      </w:r>
    </w:p>
    <w:p w:rsidR="00D9797D" w:rsidRPr="005A177C" w:rsidRDefault="00D9797D" w:rsidP="00D9797D">
      <w:pPr>
        <w:jc w:val="both"/>
        <w:rPr>
          <w:rFonts w:cs="Helvetica"/>
          <w:i/>
          <w:sz w:val="28"/>
          <w:szCs w:val="24"/>
        </w:rPr>
      </w:pPr>
    </w:p>
    <w:p w:rsidR="00D9797D" w:rsidRPr="005A177C" w:rsidRDefault="00D9797D" w:rsidP="00D9797D">
      <w:pPr>
        <w:autoSpaceDE w:val="0"/>
        <w:autoSpaceDN w:val="0"/>
        <w:adjustRightInd w:val="0"/>
        <w:jc w:val="both"/>
        <w:rPr>
          <w:rFonts w:cs="Helvetica"/>
          <w:sz w:val="28"/>
          <w:szCs w:val="24"/>
        </w:rPr>
      </w:pPr>
      <w:r w:rsidRPr="005A177C">
        <w:rPr>
          <w:rFonts w:cs="Helvetica"/>
          <w:sz w:val="28"/>
          <w:szCs w:val="24"/>
        </w:rPr>
        <w:t>Besides, many of SCFM’s directors were friends or members of the WONG family who apparently lacked knowledge of the company’s business and/or did not have an interest in discussing the proposal seriously. They apparently did not prepare for the meeting. They also showed no interest in the discussion at hand and did not raise any questions. It is reasonable to conclude that they did not fully carry out their duties by actively contributing to learned and meaningful discussions about the company’s affairs, and in particular that significant transaction.</w:t>
      </w:r>
    </w:p>
    <w:p w:rsidR="00D9797D" w:rsidRDefault="00D9797D" w:rsidP="008B7F55">
      <w:pPr>
        <w:jc w:val="both"/>
        <w:rPr>
          <w:rFonts w:cs="Arial"/>
          <w:sz w:val="28"/>
          <w:szCs w:val="28"/>
        </w:rPr>
      </w:pPr>
      <w:r>
        <w:rPr>
          <w:rFonts w:cs="Arial"/>
          <w:sz w:val="28"/>
          <w:szCs w:val="28"/>
        </w:rPr>
        <w:br w:type="page"/>
      </w:r>
    </w:p>
    <w:p w:rsidR="00D9797D" w:rsidRPr="00F23183" w:rsidRDefault="00D9797D" w:rsidP="00D9797D">
      <w:pPr>
        <w:jc w:val="both"/>
        <w:rPr>
          <w:rFonts w:cs="Helvetica"/>
          <w:b/>
          <w:sz w:val="32"/>
          <w:szCs w:val="28"/>
          <w:u w:val="single"/>
        </w:rPr>
      </w:pPr>
      <w:r w:rsidRPr="00F23183">
        <w:rPr>
          <w:rFonts w:cs="Helvetica"/>
          <w:b/>
          <w:sz w:val="32"/>
          <w:szCs w:val="28"/>
          <w:u w:val="single"/>
        </w:rPr>
        <w:lastRenderedPageBreak/>
        <w:t>Did the three INEDs (Max, Alric and Rosa) perform their roles well at the meeting?</w:t>
      </w:r>
    </w:p>
    <w:p w:rsidR="00D9797D" w:rsidRPr="00A42463" w:rsidRDefault="00D9797D" w:rsidP="00D9797D">
      <w:pPr>
        <w:jc w:val="both"/>
        <w:rPr>
          <w:rFonts w:cs="Helvetica"/>
          <w:sz w:val="28"/>
          <w:szCs w:val="24"/>
        </w:rPr>
      </w:pPr>
      <w:r w:rsidRPr="00A42463">
        <w:rPr>
          <w:rFonts w:cs="Helvetica"/>
          <w:sz w:val="28"/>
          <w:szCs w:val="24"/>
        </w:rPr>
        <w:t xml:space="preserve">While all directors, including INEDs, share the same duties and responsibilities, one of the special roles of INEDs </w:t>
      </w:r>
      <w:r>
        <w:rPr>
          <w:rFonts w:cs="Helvetica"/>
          <w:sz w:val="28"/>
          <w:szCs w:val="24"/>
        </w:rPr>
        <w:t xml:space="preserve">and other non-executive directors </w:t>
      </w:r>
      <w:r w:rsidRPr="00A42463">
        <w:rPr>
          <w:rFonts w:cs="Helvetica"/>
          <w:sz w:val="28"/>
          <w:szCs w:val="24"/>
        </w:rPr>
        <w:t xml:space="preserve">is to bring an independent judgement to bear on board affairs (CG Code A.6.2). They </w:t>
      </w:r>
      <w:r w:rsidRPr="00BB61C3">
        <w:rPr>
          <w:rFonts w:cs="Helvetica"/>
          <w:sz w:val="28"/>
          <w:szCs w:val="24"/>
        </w:rPr>
        <w:t>should dare</w:t>
      </w:r>
      <w:r w:rsidRPr="00A42463">
        <w:rPr>
          <w:rFonts w:cs="Helvetica"/>
          <w:sz w:val="28"/>
          <w:szCs w:val="24"/>
        </w:rPr>
        <w:t xml:space="preserve"> to challenge the proposals of management and speak out firmly and objectively on the issues that come before the </w:t>
      </w:r>
      <w:r>
        <w:rPr>
          <w:rFonts w:cs="Helvetica"/>
          <w:sz w:val="28"/>
          <w:szCs w:val="24"/>
        </w:rPr>
        <w:t>b</w:t>
      </w:r>
      <w:r w:rsidRPr="00A42463">
        <w:rPr>
          <w:rFonts w:cs="Helvetica"/>
          <w:sz w:val="28"/>
          <w:szCs w:val="24"/>
        </w:rPr>
        <w:t xml:space="preserve">oard. Such independence is even more important in </w:t>
      </w:r>
      <w:r>
        <w:rPr>
          <w:rFonts w:cs="Helvetica"/>
          <w:sz w:val="28"/>
          <w:szCs w:val="24"/>
        </w:rPr>
        <w:t>this story</w:t>
      </w:r>
      <w:r w:rsidRPr="00A42463">
        <w:rPr>
          <w:rFonts w:cs="Helvetica"/>
          <w:sz w:val="28"/>
          <w:szCs w:val="24"/>
        </w:rPr>
        <w:t>, where SCFM’s chairperson and other directors appear to conform to “group think”.</w:t>
      </w:r>
    </w:p>
    <w:p w:rsidR="00D9797D" w:rsidRPr="00A42463" w:rsidRDefault="00D9797D" w:rsidP="00D9797D">
      <w:pPr>
        <w:jc w:val="both"/>
        <w:rPr>
          <w:rFonts w:cs="Helvetica"/>
          <w:sz w:val="28"/>
          <w:szCs w:val="24"/>
        </w:rPr>
      </w:pPr>
    </w:p>
    <w:p w:rsidR="00D9797D" w:rsidRPr="00A42463" w:rsidRDefault="00D9797D" w:rsidP="00D9797D">
      <w:pPr>
        <w:jc w:val="both"/>
        <w:rPr>
          <w:rFonts w:cs="Helvetica"/>
          <w:sz w:val="28"/>
          <w:szCs w:val="24"/>
        </w:rPr>
      </w:pPr>
      <w:r>
        <w:rPr>
          <w:rFonts w:cs="Helvetica"/>
          <w:sz w:val="28"/>
          <w:szCs w:val="24"/>
        </w:rPr>
        <w:t>However, s</w:t>
      </w:r>
      <w:r w:rsidRPr="00A42463">
        <w:rPr>
          <w:rFonts w:cs="Helvetica"/>
          <w:sz w:val="28"/>
          <w:szCs w:val="24"/>
        </w:rPr>
        <w:t>uch duties were not discharged by the three INEDs of SCFM. It appears that the INEDs were ready to accept management’s proposal without making in-depth enquiry. Alric P</w:t>
      </w:r>
      <w:r>
        <w:rPr>
          <w:rFonts w:cs="Helvetica"/>
          <w:sz w:val="28"/>
          <w:szCs w:val="24"/>
        </w:rPr>
        <w:t>ARKER</w:t>
      </w:r>
      <w:r w:rsidRPr="00A42463">
        <w:rPr>
          <w:rFonts w:cs="Helvetica"/>
          <w:sz w:val="28"/>
          <w:szCs w:val="24"/>
        </w:rPr>
        <w:t xml:space="preserve"> did try to pose the only question asked at the meeting, but he was quickly brushed off</w:t>
      </w:r>
      <w:r>
        <w:rPr>
          <w:rFonts w:cs="Helvetica"/>
          <w:sz w:val="28"/>
          <w:szCs w:val="24"/>
        </w:rPr>
        <w:t xml:space="preserve"> by Michael</w:t>
      </w:r>
      <w:r w:rsidRPr="00A42463">
        <w:rPr>
          <w:rFonts w:cs="Helvetica"/>
          <w:sz w:val="28"/>
          <w:szCs w:val="24"/>
        </w:rPr>
        <w:t xml:space="preserve"> and did not insist on pursuing the answer to his question. The result was that the proposal was approved by the board without truly being examined.</w:t>
      </w:r>
      <w:r w:rsidRPr="00545BAC">
        <w:rPr>
          <w:noProof/>
        </w:rPr>
        <w:t xml:space="preserve"> </w:t>
      </w:r>
    </w:p>
    <w:p w:rsidR="00D9797D" w:rsidRDefault="00D9797D" w:rsidP="00D9797D">
      <w:pPr>
        <w:jc w:val="both"/>
        <w:rPr>
          <w:rFonts w:cs="Helvetica"/>
          <w:sz w:val="28"/>
          <w:szCs w:val="24"/>
        </w:rPr>
      </w:pPr>
    </w:p>
    <w:p w:rsidR="00D9797D" w:rsidRPr="00A42463" w:rsidRDefault="00D9797D" w:rsidP="00D9797D">
      <w:pPr>
        <w:jc w:val="both"/>
        <w:rPr>
          <w:rFonts w:cs="Helvetica"/>
          <w:sz w:val="28"/>
          <w:szCs w:val="24"/>
        </w:rPr>
      </w:pPr>
      <w:r w:rsidRPr="00A42463">
        <w:rPr>
          <w:rFonts w:cs="Helvetica" w:hint="eastAsia"/>
          <w:sz w:val="28"/>
          <w:szCs w:val="24"/>
        </w:rPr>
        <w:t xml:space="preserve">In fact, the </w:t>
      </w:r>
      <w:r w:rsidRPr="00A42463">
        <w:rPr>
          <w:rFonts w:cs="Helvetica"/>
          <w:sz w:val="28"/>
          <w:szCs w:val="24"/>
        </w:rPr>
        <w:t xml:space="preserve">independence and the </w:t>
      </w:r>
      <w:r w:rsidRPr="00A42463">
        <w:rPr>
          <w:rFonts w:cs="Helvetica" w:hint="eastAsia"/>
          <w:sz w:val="28"/>
          <w:szCs w:val="24"/>
        </w:rPr>
        <w:t xml:space="preserve">suitability of some </w:t>
      </w:r>
      <w:r w:rsidRPr="00A42463">
        <w:rPr>
          <w:rFonts w:cs="Helvetica"/>
          <w:sz w:val="28"/>
          <w:szCs w:val="24"/>
        </w:rPr>
        <w:t xml:space="preserve">of SCFM’s </w:t>
      </w:r>
      <w:r w:rsidRPr="00A42463">
        <w:rPr>
          <w:rFonts w:cs="Helvetica" w:hint="eastAsia"/>
          <w:sz w:val="28"/>
          <w:szCs w:val="24"/>
        </w:rPr>
        <w:t xml:space="preserve">INEDs </w:t>
      </w:r>
      <w:r>
        <w:rPr>
          <w:rFonts w:cs="Helvetica"/>
          <w:sz w:val="28"/>
          <w:szCs w:val="24"/>
        </w:rPr>
        <w:t>were</w:t>
      </w:r>
      <w:r w:rsidRPr="00A42463">
        <w:rPr>
          <w:rFonts w:cs="Helvetica"/>
          <w:sz w:val="28"/>
          <w:szCs w:val="24"/>
        </w:rPr>
        <w:t xml:space="preserve"> also questionable. Max C</w:t>
      </w:r>
      <w:r>
        <w:rPr>
          <w:rFonts w:cs="Helvetica"/>
          <w:sz w:val="28"/>
          <w:szCs w:val="24"/>
        </w:rPr>
        <w:t>HANG</w:t>
      </w:r>
      <w:r w:rsidRPr="00A42463">
        <w:rPr>
          <w:rFonts w:cs="Helvetica"/>
          <w:sz w:val="28"/>
          <w:szCs w:val="24"/>
        </w:rPr>
        <w:t xml:space="preserve"> was appointed as INED mainly because he was a friend of the W</w:t>
      </w:r>
      <w:r>
        <w:rPr>
          <w:rFonts w:cs="Helvetica"/>
          <w:sz w:val="28"/>
          <w:szCs w:val="24"/>
        </w:rPr>
        <w:t>ONG</w:t>
      </w:r>
      <w:r w:rsidRPr="00A42463">
        <w:rPr>
          <w:rFonts w:cs="Helvetica"/>
          <w:sz w:val="28"/>
          <w:szCs w:val="24"/>
        </w:rPr>
        <w:t xml:space="preserve"> family. If </w:t>
      </w:r>
      <w:r>
        <w:rPr>
          <w:rFonts w:cs="Helvetica"/>
          <w:sz w:val="28"/>
          <w:szCs w:val="24"/>
        </w:rPr>
        <w:t>Max</w:t>
      </w:r>
      <w:r w:rsidRPr="00A42463">
        <w:rPr>
          <w:rFonts w:cs="Helvetica"/>
          <w:sz w:val="28"/>
          <w:szCs w:val="24"/>
        </w:rPr>
        <w:t>’s decision to vote in fa</w:t>
      </w:r>
      <w:r>
        <w:rPr>
          <w:rFonts w:cs="Helvetica"/>
          <w:sz w:val="28"/>
          <w:szCs w:val="24"/>
        </w:rPr>
        <w:t>vour of the reverse takeover was</w:t>
      </w:r>
      <w:r w:rsidRPr="00A42463">
        <w:rPr>
          <w:rFonts w:cs="Helvetica"/>
          <w:sz w:val="28"/>
          <w:szCs w:val="24"/>
        </w:rPr>
        <w:t xml:space="preserve"> to consolidate his friendship with the Wong family, but not in the best interest of SCFM, </w:t>
      </w:r>
      <w:r>
        <w:rPr>
          <w:rFonts w:cs="Helvetica"/>
          <w:sz w:val="28"/>
          <w:szCs w:val="24"/>
        </w:rPr>
        <w:t>he</w:t>
      </w:r>
      <w:r w:rsidRPr="00A42463">
        <w:rPr>
          <w:rFonts w:cs="Helvetica"/>
          <w:sz w:val="28"/>
          <w:szCs w:val="24"/>
        </w:rPr>
        <w:t xml:space="preserve"> </w:t>
      </w:r>
      <w:r>
        <w:rPr>
          <w:rFonts w:cs="Helvetica"/>
          <w:sz w:val="28"/>
          <w:szCs w:val="24"/>
        </w:rPr>
        <w:t>was</w:t>
      </w:r>
      <w:r w:rsidRPr="00A42463">
        <w:rPr>
          <w:rFonts w:cs="Helvetica"/>
          <w:sz w:val="28"/>
          <w:szCs w:val="24"/>
        </w:rPr>
        <w:t xml:space="preserve"> in breach of his duty as a SCFM director to act in good faith and for a purpose for the benefit of the company as a whole (Principles 1 and 2 in the </w:t>
      </w:r>
      <w:r>
        <w:rPr>
          <w:rFonts w:cs="Helvetica"/>
          <w:sz w:val="28"/>
          <w:szCs w:val="24"/>
        </w:rPr>
        <w:t>Company Registry</w:t>
      </w:r>
      <w:r w:rsidRPr="00A42463">
        <w:rPr>
          <w:rFonts w:cs="Helvetica"/>
          <w:sz w:val="28"/>
          <w:szCs w:val="24"/>
        </w:rPr>
        <w:t>’s</w:t>
      </w:r>
      <w:r>
        <w:rPr>
          <w:rFonts w:cs="Helvetica"/>
          <w:sz w:val="28"/>
          <w:szCs w:val="24"/>
        </w:rPr>
        <w:t xml:space="preserve"> </w:t>
      </w:r>
      <w:r w:rsidRPr="00A42463">
        <w:rPr>
          <w:rFonts w:cs="Helvetica"/>
          <w:sz w:val="28"/>
          <w:szCs w:val="24"/>
        </w:rPr>
        <w:t>“A Guide on Directors’ Duties”).</w:t>
      </w:r>
    </w:p>
    <w:p w:rsidR="00D9797D" w:rsidRPr="00A42463" w:rsidRDefault="00D9797D" w:rsidP="00D9797D">
      <w:pPr>
        <w:jc w:val="both"/>
        <w:rPr>
          <w:rFonts w:cs="Helvetica"/>
          <w:sz w:val="28"/>
          <w:szCs w:val="24"/>
        </w:rPr>
      </w:pPr>
    </w:p>
    <w:p w:rsidR="00D9797D" w:rsidRDefault="00D9797D" w:rsidP="00D9797D">
      <w:pPr>
        <w:jc w:val="both"/>
        <w:rPr>
          <w:rFonts w:cs="Arial"/>
          <w:sz w:val="28"/>
          <w:szCs w:val="28"/>
          <w:u w:val="single"/>
        </w:rPr>
      </w:pPr>
      <w:r w:rsidRPr="00A42463">
        <w:rPr>
          <w:rFonts w:cs="Helvetica"/>
          <w:sz w:val="28"/>
          <w:szCs w:val="24"/>
        </w:rPr>
        <w:t>Another INED Rosa M</w:t>
      </w:r>
      <w:r>
        <w:rPr>
          <w:rFonts w:cs="Helvetica"/>
          <w:sz w:val="28"/>
          <w:szCs w:val="24"/>
        </w:rPr>
        <w:t>AK</w:t>
      </w:r>
      <w:r w:rsidRPr="00A42463">
        <w:rPr>
          <w:rFonts w:cs="Helvetica"/>
          <w:sz w:val="28"/>
          <w:szCs w:val="24"/>
        </w:rPr>
        <w:t xml:space="preserve">, a world renowned musician and once Eva’s music tutor, had no knowledge of or experience in managing a business organisation like SCFM. It is therefore reasonable to question whether </w:t>
      </w:r>
      <w:r>
        <w:rPr>
          <w:rFonts w:cs="Helvetica"/>
          <w:sz w:val="28"/>
          <w:szCs w:val="24"/>
        </w:rPr>
        <w:t>she could</w:t>
      </w:r>
      <w:r w:rsidRPr="00A42463">
        <w:rPr>
          <w:rFonts w:cs="Helvetica"/>
          <w:sz w:val="28"/>
          <w:szCs w:val="24"/>
        </w:rPr>
        <w:t xml:space="preserve"> perform </w:t>
      </w:r>
      <w:r>
        <w:rPr>
          <w:rFonts w:cs="Helvetica"/>
          <w:sz w:val="28"/>
          <w:szCs w:val="24"/>
        </w:rPr>
        <w:t>her</w:t>
      </w:r>
      <w:r w:rsidRPr="00A42463">
        <w:rPr>
          <w:rFonts w:cs="Helvetica"/>
          <w:sz w:val="28"/>
          <w:szCs w:val="24"/>
        </w:rPr>
        <w:t xml:space="preserve"> roles with the required independence and level of competency. In deciding whether </w:t>
      </w:r>
      <w:r>
        <w:rPr>
          <w:rFonts w:cs="Helvetica"/>
          <w:sz w:val="28"/>
          <w:szCs w:val="24"/>
        </w:rPr>
        <w:t>Rosa</w:t>
      </w:r>
      <w:r w:rsidRPr="00A42463">
        <w:rPr>
          <w:rFonts w:cs="Helvetica"/>
          <w:sz w:val="28"/>
          <w:szCs w:val="24"/>
        </w:rPr>
        <w:t xml:space="preserve"> breached her duty as a SCFM director to exercise reasonable care, skill and diligence, both the general knowledge, skill and experience that may reasonably be expected of a director carrying out her functions as the director of the company (the objective test) and her own general knowledge, skill and experience (the subjective test) pursuant to section 465 of the </w:t>
      </w:r>
      <w:r>
        <w:rPr>
          <w:rFonts w:cs="Helvetica"/>
          <w:sz w:val="28"/>
          <w:szCs w:val="24"/>
        </w:rPr>
        <w:t>Company Ordinance (</w:t>
      </w:r>
      <w:r w:rsidRPr="00A42463">
        <w:rPr>
          <w:rFonts w:cs="Helvetica"/>
          <w:sz w:val="28"/>
          <w:szCs w:val="24"/>
        </w:rPr>
        <w:t>CO</w:t>
      </w:r>
      <w:r>
        <w:rPr>
          <w:rFonts w:cs="Helvetica"/>
          <w:sz w:val="28"/>
          <w:szCs w:val="24"/>
        </w:rPr>
        <w:t>)</w:t>
      </w:r>
      <w:r w:rsidRPr="00A42463">
        <w:rPr>
          <w:rFonts w:cs="Helvetica"/>
          <w:sz w:val="28"/>
          <w:szCs w:val="24"/>
        </w:rPr>
        <w:t xml:space="preserve"> have to be considered.</w:t>
      </w:r>
    </w:p>
    <w:p w:rsidR="00D9797D" w:rsidRDefault="00D9797D" w:rsidP="008B7F55">
      <w:pPr>
        <w:jc w:val="both"/>
        <w:rPr>
          <w:rFonts w:cs="Arial"/>
          <w:sz w:val="28"/>
          <w:szCs w:val="28"/>
          <w:u w:val="single"/>
        </w:rPr>
      </w:pPr>
    </w:p>
    <w:p w:rsidR="00D9797D" w:rsidRDefault="00D9797D" w:rsidP="008B7F55">
      <w:pPr>
        <w:jc w:val="both"/>
        <w:rPr>
          <w:b/>
          <w:i/>
          <w:sz w:val="28"/>
          <w:szCs w:val="28"/>
          <w:u w:val="single"/>
        </w:rPr>
      </w:pPr>
      <w:r>
        <w:rPr>
          <w:b/>
          <w:i/>
          <w:sz w:val="28"/>
          <w:szCs w:val="28"/>
          <w:u w:val="single"/>
        </w:rPr>
        <w:br w:type="page"/>
      </w:r>
    </w:p>
    <w:p w:rsidR="008B7F55" w:rsidRPr="00F116B0" w:rsidRDefault="00D9797D" w:rsidP="008B7F55">
      <w:pPr>
        <w:jc w:val="both"/>
        <w:rPr>
          <w:b/>
          <w:sz w:val="32"/>
          <w:szCs w:val="28"/>
        </w:rPr>
      </w:pPr>
      <w:r w:rsidRPr="00F116B0">
        <w:rPr>
          <w:b/>
          <w:sz w:val="32"/>
          <w:szCs w:val="28"/>
        </w:rPr>
        <w:lastRenderedPageBreak/>
        <w:t>Scene:</w:t>
      </w:r>
    </w:p>
    <w:p w:rsidR="00D9797D" w:rsidRDefault="00D9797D" w:rsidP="00D9797D">
      <w:pPr>
        <w:jc w:val="both"/>
        <w:rPr>
          <w:rFonts w:cs="Helvetica"/>
          <w:sz w:val="28"/>
          <w:szCs w:val="28"/>
        </w:rPr>
      </w:pPr>
      <w:r>
        <w:rPr>
          <w:rFonts w:cs="Helvetica"/>
          <w:sz w:val="28"/>
          <w:szCs w:val="28"/>
        </w:rPr>
        <w:t>SCFM was audited by a small accounting firm</w:t>
      </w:r>
      <w:r w:rsidRPr="00483DDE">
        <w:rPr>
          <w:rFonts w:cs="Helvetica"/>
          <w:sz w:val="28"/>
          <w:szCs w:val="28"/>
        </w:rPr>
        <w:t>.</w:t>
      </w:r>
    </w:p>
    <w:p w:rsidR="00D9797D" w:rsidRDefault="00D9797D" w:rsidP="008B7F55">
      <w:pPr>
        <w:jc w:val="both"/>
        <w:rPr>
          <w:b/>
          <w:sz w:val="28"/>
          <w:szCs w:val="28"/>
          <w:u w:val="single"/>
        </w:rPr>
      </w:pPr>
    </w:p>
    <w:p w:rsidR="00D9797D" w:rsidRPr="00D03BEE" w:rsidRDefault="00D03BEE" w:rsidP="008B7F55">
      <w:pPr>
        <w:jc w:val="both"/>
        <w:rPr>
          <w:b/>
          <w:sz w:val="32"/>
          <w:szCs w:val="28"/>
          <w:u w:val="single"/>
        </w:rPr>
      </w:pPr>
      <w:r w:rsidRPr="00D03BEE">
        <w:rPr>
          <w:rFonts w:cs="Helvetica" w:hint="eastAsia"/>
          <w:b/>
          <w:sz w:val="32"/>
          <w:szCs w:val="28"/>
          <w:u w:val="single"/>
        </w:rPr>
        <w:t xml:space="preserve">What </w:t>
      </w:r>
      <w:r w:rsidRPr="00D03BEE">
        <w:rPr>
          <w:rFonts w:cs="Helvetica"/>
          <w:b/>
          <w:sz w:val="32"/>
          <w:szCs w:val="28"/>
          <w:u w:val="single"/>
        </w:rPr>
        <w:t>is</w:t>
      </w:r>
      <w:r w:rsidRPr="00D03BEE">
        <w:rPr>
          <w:rFonts w:cs="Helvetica" w:hint="eastAsia"/>
          <w:b/>
          <w:sz w:val="32"/>
          <w:szCs w:val="28"/>
          <w:u w:val="single"/>
        </w:rPr>
        <w:t xml:space="preserve"> the role of </w:t>
      </w:r>
      <w:r w:rsidRPr="00D03BEE">
        <w:rPr>
          <w:rFonts w:cs="Helvetica"/>
          <w:b/>
          <w:sz w:val="32"/>
          <w:szCs w:val="28"/>
          <w:u w:val="single"/>
        </w:rPr>
        <w:t xml:space="preserve">SCFM’s </w:t>
      </w:r>
      <w:r w:rsidRPr="00D03BEE">
        <w:rPr>
          <w:rFonts w:cs="Helvetica" w:hint="eastAsia"/>
          <w:b/>
          <w:sz w:val="32"/>
          <w:szCs w:val="28"/>
          <w:u w:val="single"/>
        </w:rPr>
        <w:t xml:space="preserve">board in </w:t>
      </w:r>
      <w:r w:rsidRPr="00D03BEE">
        <w:rPr>
          <w:rFonts w:cs="Helvetica"/>
          <w:b/>
          <w:sz w:val="32"/>
          <w:szCs w:val="28"/>
          <w:u w:val="single"/>
        </w:rPr>
        <w:t>overseeing the company’s financial reporting and audit process</w:t>
      </w:r>
      <w:r w:rsidRPr="00D03BEE">
        <w:rPr>
          <w:rFonts w:cs="Helvetica" w:hint="eastAsia"/>
          <w:b/>
          <w:sz w:val="32"/>
          <w:szCs w:val="28"/>
          <w:u w:val="single"/>
        </w:rPr>
        <w:t>?</w:t>
      </w:r>
    </w:p>
    <w:p w:rsidR="00D03BEE" w:rsidRPr="00003637" w:rsidRDefault="00D03BEE" w:rsidP="00D03BEE">
      <w:pPr>
        <w:jc w:val="both"/>
        <w:rPr>
          <w:rFonts w:cs="Helvetica"/>
          <w:sz w:val="28"/>
          <w:szCs w:val="24"/>
        </w:rPr>
      </w:pPr>
      <w:r w:rsidRPr="00003637">
        <w:rPr>
          <w:rFonts w:cs="Helvetica"/>
          <w:sz w:val="28"/>
          <w:szCs w:val="24"/>
        </w:rPr>
        <w:t xml:space="preserve">SCFM’s board was responsible for establishing formal and transparent arrangements to consider how it would apply financial reporting, risk management and internal control principles and maintain an appropriate relationship with its auditors </w:t>
      </w:r>
      <w:r>
        <w:rPr>
          <w:rFonts w:cs="Helvetica"/>
          <w:sz w:val="28"/>
          <w:szCs w:val="24"/>
        </w:rPr>
        <w:t>(CG Code C.3).</w:t>
      </w:r>
    </w:p>
    <w:p w:rsidR="00D03BEE" w:rsidRPr="00003637" w:rsidRDefault="00D03BEE" w:rsidP="00D03BEE">
      <w:pPr>
        <w:jc w:val="both"/>
        <w:rPr>
          <w:rFonts w:cs="Helvetica"/>
          <w:sz w:val="28"/>
          <w:szCs w:val="24"/>
        </w:rPr>
      </w:pPr>
    </w:p>
    <w:p w:rsidR="00D9797D" w:rsidRPr="00D03BEE" w:rsidRDefault="00D03BEE" w:rsidP="00D03BEE">
      <w:pPr>
        <w:jc w:val="both"/>
        <w:rPr>
          <w:b/>
          <w:sz w:val="32"/>
          <w:szCs w:val="28"/>
          <w:u w:val="single"/>
        </w:rPr>
      </w:pPr>
      <w:r w:rsidRPr="00003637">
        <w:rPr>
          <w:rFonts w:cs="Helvetica"/>
          <w:sz w:val="28"/>
          <w:szCs w:val="24"/>
        </w:rPr>
        <w:t>In particular, the board’s audit committee, which must be mainly comprised of INEDs (MB Listing Rule 3.21), should review the external auditor’s independence and objectivity and the effectiveness of the audit process.  It should also monitor the integrity of the company’s financial reports and review significant financial reporting judgement contained in them (CG Code C.3.3).</w:t>
      </w:r>
    </w:p>
    <w:p w:rsidR="00D9797D" w:rsidRPr="00D9797D" w:rsidRDefault="00D9797D" w:rsidP="008B7F55">
      <w:pPr>
        <w:jc w:val="both"/>
        <w:rPr>
          <w:b/>
          <w:sz w:val="28"/>
          <w:szCs w:val="28"/>
          <w:u w:val="single"/>
        </w:rPr>
      </w:pPr>
    </w:p>
    <w:p w:rsidR="008B7F55" w:rsidRDefault="008B7F55" w:rsidP="008B7F55">
      <w:pPr>
        <w:jc w:val="both"/>
        <w:rPr>
          <w:b/>
          <w:i/>
          <w:sz w:val="28"/>
          <w:szCs w:val="28"/>
          <w:u w:val="single"/>
          <w:lang w:val="en-US"/>
        </w:rPr>
      </w:pPr>
      <w:r>
        <w:rPr>
          <w:b/>
          <w:i/>
          <w:sz w:val="28"/>
          <w:szCs w:val="28"/>
          <w:u w:val="single"/>
          <w:lang w:val="en-US"/>
        </w:rPr>
        <w:br w:type="page"/>
      </w:r>
    </w:p>
    <w:p w:rsidR="008B7F55" w:rsidRDefault="008B7F55" w:rsidP="008B7F55">
      <w:pPr>
        <w:jc w:val="both"/>
        <w:rPr>
          <w:b/>
          <w:i/>
          <w:sz w:val="32"/>
          <w:szCs w:val="28"/>
          <w:u w:val="single"/>
          <w:lang w:val="en-US"/>
        </w:rPr>
      </w:pPr>
      <w:r w:rsidRPr="00BE6984">
        <w:rPr>
          <w:b/>
          <w:i/>
          <w:sz w:val="32"/>
          <w:szCs w:val="28"/>
          <w:u w:val="single"/>
          <w:lang w:val="en-US"/>
        </w:rPr>
        <w:lastRenderedPageBreak/>
        <w:t>Issue 2 –</w:t>
      </w:r>
      <w:r w:rsidR="009C53E1" w:rsidRPr="00BE6984">
        <w:rPr>
          <w:b/>
          <w:i/>
          <w:sz w:val="32"/>
          <w:szCs w:val="28"/>
          <w:u w:val="single"/>
          <w:lang w:val="en-US"/>
        </w:rPr>
        <w:t xml:space="preserve"> </w:t>
      </w:r>
      <w:r w:rsidRPr="00BE6984">
        <w:rPr>
          <w:b/>
          <w:i/>
          <w:sz w:val="32"/>
          <w:szCs w:val="28"/>
          <w:u w:val="single"/>
          <w:lang w:val="en-US"/>
        </w:rPr>
        <w:t xml:space="preserve">Guardian roles of professionals </w:t>
      </w:r>
    </w:p>
    <w:p w:rsidR="00BE6984" w:rsidRDefault="00BE6984" w:rsidP="008B7F55">
      <w:pPr>
        <w:jc w:val="both"/>
        <w:rPr>
          <w:b/>
          <w:i/>
          <w:sz w:val="28"/>
          <w:szCs w:val="28"/>
          <w:u w:val="single"/>
          <w:lang w:val="en-US"/>
        </w:rPr>
      </w:pPr>
    </w:p>
    <w:p w:rsidR="00BE6984" w:rsidRDefault="00BE6984" w:rsidP="008B7F55">
      <w:pPr>
        <w:jc w:val="both"/>
        <w:rPr>
          <w:b/>
          <w:sz w:val="32"/>
          <w:szCs w:val="28"/>
          <w:lang w:val="en-US"/>
        </w:rPr>
      </w:pPr>
      <w:r w:rsidRPr="00BE6984">
        <w:rPr>
          <w:b/>
          <w:sz w:val="32"/>
          <w:szCs w:val="28"/>
          <w:lang w:val="en-US"/>
        </w:rPr>
        <w:t>Scene</w:t>
      </w:r>
    </w:p>
    <w:p w:rsidR="00BE6984" w:rsidRDefault="00BE6984" w:rsidP="00BE6984">
      <w:pPr>
        <w:jc w:val="both"/>
        <w:rPr>
          <w:rFonts w:cs="Helvetica"/>
          <w:sz w:val="28"/>
          <w:szCs w:val="28"/>
        </w:rPr>
      </w:pPr>
      <w:r w:rsidRPr="00AA51BF">
        <w:rPr>
          <w:rFonts w:cs="Helvetica"/>
          <w:sz w:val="28"/>
          <w:szCs w:val="28"/>
        </w:rPr>
        <w:t xml:space="preserve">SCFM’s external auditor was a small accounting firm </w:t>
      </w:r>
      <w:r w:rsidRPr="00483DDE">
        <w:rPr>
          <w:rFonts w:cs="Helvetica"/>
          <w:sz w:val="28"/>
          <w:szCs w:val="28"/>
        </w:rPr>
        <w:t>and SCFM was its major client.</w:t>
      </w:r>
    </w:p>
    <w:p w:rsidR="00BE6984" w:rsidRPr="00BE6984" w:rsidRDefault="00BE6984" w:rsidP="008B7F55">
      <w:pPr>
        <w:jc w:val="both"/>
        <w:rPr>
          <w:b/>
          <w:sz w:val="36"/>
          <w:szCs w:val="28"/>
          <w:u w:val="single"/>
        </w:rPr>
      </w:pPr>
    </w:p>
    <w:p w:rsidR="00BE6984" w:rsidRPr="00BE6984" w:rsidRDefault="00BE6984" w:rsidP="00BE6984">
      <w:pPr>
        <w:jc w:val="both"/>
        <w:rPr>
          <w:rFonts w:cs="Helvetica"/>
          <w:b/>
          <w:sz w:val="32"/>
          <w:szCs w:val="28"/>
          <w:u w:val="single"/>
        </w:rPr>
      </w:pPr>
      <w:r w:rsidRPr="00BE6984">
        <w:rPr>
          <w:rFonts w:cs="Helvetica"/>
          <w:b/>
          <w:sz w:val="32"/>
          <w:szCs w:val="28"/>
          <w:u w:val="single"/>
        </w:rPr>
        <w:t>Was this firm an appropriate external auditor for a listed company like SCFM?</w:t>
      </w:r>
    </w:p>
    <w:p w:rsidR="00BE6984" w:rsidRPr="00AA51BF" w:rsidRDefault="00BE6984" w:rsidP="00BE6984">
      <w:pPr>
        <w:jc w:val="both"/>
        <w:rPr>
          <w:rFonts w:cs="Helvetica"/>
          <w:sz w:val="28"/>
          <w:szCs w:val="24"/>
        </w:rPr>
      </w:pPr>
      <w:r w:rsidRPr="00AA51BF">
        <w:rPr>
          <w:rFonts w:cs="Helvetica" w:hint="eastAsia"/>
          <w:sz w:val="28"/>
          <w:szCs w:val="24"/>
        </w:rPr>
        <w:t>One of the issues determin</w:t>
      </w:r>
      <w:r>
        <w:rPr>
          <w:rFonts w:cs="Helvetica"/>
          <w:sz w:val="28"/>
          <w:szCs w:val="24"/>
        </w:rPr>
        <w:t>ing</w:t>
      </w:r>
      <w:r w:rsidRPr="00AA51BF">
        <w:rPr>
          <w:rFonts w:cs="Helvetica" w:hint="eastAsia"/>
          <w:sz w:val="28"/>
          <w:szCs w:val="24"/>
        </w:rPr>
        <w:t xml:space="preserve"> whether </w:t>
      </w:r>
      <w:r w:rsidRPr="00AA51BF">
        <w:rPr>
          <w:rFonts w:cs="Helvetica"/>
          <w:sz w:val="28"/>
          <w:szCs w:val="24"/>
        </w:rPr>
        <w:t>an accounting</w:t>
      </w:r>
      <w:r w:rsidRPr="00AA51BF">
        <w:rPr>
          <w:rFonts w:cs="Helvetica" w:hint="eastAsia"/>
          <w:sz w:val="28"/>
          <w:szCs w:val="24"/>
        </w:rPr>
        <w:t xml:space="preserve"> firm </w:t>
      </w:r>
      <w:r w:rsidRPr="00AA51BF">
        <w:rPr>
          <w:rFonts w:cs="Helvetica"/>
          <w:sz w:val="28"/>
          <w:szCs w:val="24"/>
        </w:rPr>
        <w:t xml:space="preserve">is </w:t>
      </w:r>
      <w:r w:rsidRPr="00AA51BF">
        <w:rPr>
          <w:rFonts w:cs="Helvetica" w:hint="eastAsia"/>
          <w:sz w:val="28"/>
          <w:szCs w:val="24"/>
        </w:rPr>
        <w:t xml:space="preserve">an appropriate </w:t>
      </w:r>
      <w:r w:rsidRPr="00AA51BF">
        <w:rPr>
          <w:rFonts w:cs="Helvetica"/>
          <w:sz w:val="28"/>
          <w:szCs w:val="24"/>
        </w:rPr>
        <w:t xml:space="preserve">external </w:t>
      </w:r>
      <w:r w:rsidRPr="00AA51BF">
        <w:rPr>
          <w:rFonts w:cs="Helvetica" w:hint="eastAsia"/>
          <w:sz w:val="28"/>
          <w:szCs w:val="24"/>
        </w:rPr>
        <w:t xml:space="preserve">auditor </w:t>
      </w:r>
      <w:r w:rsidRPr="00AA51BF">
        <w:rPr>
          <w:rFonts w:cs="Helvetica"/>
          <w:sz w:val="28"/>
          <w:szCs w:val="24"/>
        </w:rPr>
        <w:t xml:space="preserve">is </w:t>
      </w:r>
      <w:r>
        <w:rPr>
          <w:rFonts w:cs="Helvetica"/>
          <w:sz w:val="28"/>
          <w:szCs w:val="24"/>
        </w:rPr>
        <w:t xml:space="preserve">if </w:t>
      </w:r>
      <w:r w:rsidRPr="00AA51BF">
        <w:rPr>
          <w:rFonts w:cs="Helvetica"/>
          <w:sz w:val="28"/>
          <w:szCs w:val="24"/>
        </w:rPr>
        <w:t xml:space="preserve">the firm is independent of the company to be audited. </w:t>
      </w:r>
      <w:r>
        <w:rPr>
          <w:rFonts w:cs="Helvetica"/>
          <w:sz w:val="28"/>
          <w:szCs w:val="24"/>
        </w:rPr>
        <w:t>I</w:t>
      </w:r>
      <w:r w:rsidRPr="00AA51BF">
        <w:rPr>
          <w:rFonts w:cs="Helvetica"/>
          <w:sz w:val="28"/>
          <w:szCs w:val="24"/>
        </w:rPr>
        <w:t xml:space="preserve">ndependence and integrity of </w:t>
      </w:r>
      <w:r>
        <w:rPr>
          <w:rFonts w:cs="Helvetica"/>
          <w:sz w:val="28"/>
          <w:szCs w:val="24"/>
        </w:rPr>
        <w:t xml:space="preserve">an </w:t>
      </w:r>
      <w:r w:rsidRPr="00AA51BF">
        <w:rPr>
          <w:rFonts w:cs="Helvetica"/>
          <w:sz w:val="28"/>
          <w:szCs w:val="24"/>
        </w:rPr>
        <w:t xml:space="preserve">external auditor are of </w:t>
      </w:r>
      <w:r>
        <w:rPr>
          <w:rFonts w:cs="Helvetica"/>
          <w:sz w:val="28"/>
          <w:szCs w:val="24"/>
        </w:rPr>
        <w:t xml:space="preserve">the </w:t>
      </w:r>
      <w:r w:rsidRPr="00AA51BF">
        <w:rPr>
          <w:rFonts w:cs="Helvetica"/>
          <w:sz w:val="28"/>
          <w:szCs w:val="24"/>
        </w:rPr>
        <w:t xml:space="preserve">utmost importance to ensure </w:t>
      </w:r>
      <w:r>
        <w:rPr>
          <w:rFonts w:cs="Helvetica"/>
          <w:sz w:val="28"/>
          <w:szCs w:val="24"/>
        </w:rPr>
        <w:t>that the firm</w:t>
      </w:r>
      <w:r w:rsidRPr="00AA51BF">
        <w:rPr>
          <w:rFonts w:cs="Helvetica"/>
          <w:sz w:val="28"/>
          <w:szCs w:val="24"/>
        </w:rPr>
        <w:t xml:space="preserve"> can provide an objective opinion on the truth and fairness of the financial statements and </w:t>
      </w:r>
      <w:r>
        <w:rPr>
          <w:rFonts w:cs="Helvetica"/>
          <w:sz w:val="28"/>
          <w:szCs w:val="24"/>
        </w:rPr>
        <w:t xml:space="preserve">can </w:t>
      </w:r>
      <w:r w:rsidRPr="00AA51BF">
        <w:rPr>
          <w:rFonts w:cs="Helvetica"/>
          <w:sz w:val="28"/>
          <w:szCs w:val="24"/>
        </w:rPr>
        <w:t>maintain an attitude of professional scepticism.</w:t>
      </w:r>
    </w:p>
    <w:p w:rsidR="00BE6984" w:rsidRPr="00AA51BF" w:rsidRDefault="00BE6984" w:rsidP="00BE6984">
      <w:pPr>
        <w:jc w:val="both"/>
        <w:rPr>
          <w:rFonts w:cs="Helvetica"/>
          <w:sz w:val="28"/>
          <w:szCs w:val="24"/>
        </w:rPr>
      </w:pPr>
    </w:p>
    <w:p w:rsidR="00BE6984" w:rsidRPr="00BE6984" w:rsidRDefault="00BE6984" w:rsidP="00BE6984">
      <w:pPr>
        <w:jc w:val="both"/>
        <w:rPr>
          <w:b/>
          <w:sz w:val="36"/>
          <w:szCs w:val="28"/>
          <w:u w:val="single"/>
        </w:rPr>
      </w:pPr>
      <w:r>
        <w:rPr>
          <w:rFonts w:cs="Helvetica"/>
          <w:sz w:val="28"/>
          <w:szCs w:val="24"/>
        </w:rPr>
        <w:t>According to the Code of Ethics for Professional Accountants (HKICPA Code) of Hong Kong Institute of Certified Public Accountants (HKICPA), t</w:t>
      </w:r>
      <w:r w:rsidRPr="00AA51BF">
        <w:rPr>
          <w:rFonts w:cs="Helvetica"/>
          <w:sz w:val="28"/>
          <w:szCs w:val="24"/>
        </w:rPr>
        <w:t xml:space="preserve">he independence of the </w:t>
      </w:r>
      <w:r>
        <w:rPr>
          <w:rFonts w:cs="Helvetica"/>
          <w:sz w:val="28"/>
          <w:szCs w:val="24"/>
        </w:rPr>
        <w:t xml:space="preserve">accounting </w:t>
      </w:r>
      <w:r w:rsidRPr="00AA51BF">
        <w:rPr>
          <w:rFonts w:cs="Helvetica"/>
          <w:sz w:val="28"/>
          <w:szCs w:val="24"/>
        </w:rPr>
        <w:t xml:space="preserve">firm in the story </w:t>
      </w:r>
      <w:r>
        <w:rPr>
          <w:rFonts w:cs="Helvetica"/>
          <w:sz w:val="28"/>
          <w:szCs w:val="24"/>
        </w:rPr>
        <w:t>might be threatened. If t</w:t>
      </w:r>
      <w:r w:rsidRPr="00AA51BF">
        <w:rPr>
          <w:rFonts w:cs="Helvetica"/>
          <w:sz w:val="28"/>
          <w:szCs w:val="24"/>
        </w:rPr>
        <w:t xml:space="preserve">he total fees from SCFM represented a large proportion of </w:t>
      </w:r>
      <w:r>
        <w:rPr>
          <w:rFonts w:cs="Helvetica"/>
          <w:sz w:val="28"/>
          <w:szCs w:val="24"/>
        </w:rPr>
        <w:t>revenue</w:t>
      </w:r>
      <w:r w:rsidRPr="00AA51BF">
        <w:rPr>
          <w:rFonts w:cs="Helvetica"/>
          <w:sz w:val="28"/>
          <w:szCs w:val="24"/>
        </w:rPr>
        <w:t xml:space="preserve"> of the firm</w:t>
      </w:r>
      <w:r>
        <w:rPr>
          <w:rFonts w:cs="Helvetica"/>
          <w:sz w:val="28"/>
          <w:szCs w:val="24"/>
        </w:rPr>
        <w:t xml:space="preserve">, this might cause the firm a dependence on SCFM and concern about losing SCFM. </w:t>
      </w:r>
      <w:r w:rsidRPr="00AA51BF">
        <w:rPr>
          <w:rFonts w:cs="Helvetica"/>
          <w:sz w:val="28"/>
          <w:szCs w:val="24"/>
        </w:rPr>
        <w:t>The threat was even more apparent since the firm had a small operating structure. If the firm did not apply sufficient safeguards to reduce such threat to an acceptable level, there would be reasonable grounds to suspect that the firm was not independent enough to give a reliable “true and fair” view in the reports.</w:t>
      </w:r>
    </w:p>
    <w:p w:rsidR="00BE6984" w:rsidRDefault="00BE6984" w:rsidP="008B7F55">
      <w:pPr>
        <w:jc w:val="both"/>
        <w:rPr>
          <w:sz w:val="32"/>
          <w:szCs w:val="28"/>
          <w:lang w:val="en-US"/>
        </w:rPr>
      </w:pPr>
    </w:p>
    <w:p w:rsidR="00BE6984" w:rsidRPr="00BE6984" w:rsidRDefault="00BE6984" w:rsidP="008B7F55">
      <w:pPr>
        <w:jc w:val="both"/>
        <w:rPr>
          <w:b/>
          <w:sz w:val="32"/>
          <w:szCs w:val="28"/>
          <w:lang w:val="en-US"/>
        </w:rPr>
      </w:pPr>
      <w:r>
        <w:rPr>
          <w:b/>
          <w:sz w:val="32"/>
          <w:szCs w:val="28"/>
          <w:lang w:val="en-US"/>
        </w:rPr>
        <w:t>Scene:</w:t>
      </w:r>
    </w:p>
    <w:p w:rsidR="00BE6984" w:rsidRDefault="00BE6984" w:rsidP="008B7F55">
      <w:pPr>
        <w:jc w:val="both"/>
        <w:rPr>
          <w:rFonts w:cs="Helvetica"/>
          <w:sz w:val="28"/>
          <w:szCs w:val="28"/>
        </w:rPr>
      </w:pPr>
      <w:r w:rsidRPr="006E636F">
        <w:rPr>
          <w:rFonts w:cs="Helvetica"/>
          <w:sz w:val="28"/>
          <w:szCs w:val="28"/>
        </w:rPr>
        <w:t>Edward</w:t>
      </w:r>
      <w:r>
        <w:rPr>
          <w:rFonts w:cs="Helvetica"/>
          <w:sz w:val="28"/>
          <w:szCs w:val="28"/>
        </w:rPr>
        <w:t>, director of research at Nam Tin Securities Limited,</w:t>
      </w:r>
      <w:r w:rsidRPr="006E636F">
        <w:rPr>
          <w:rFonts w:cs="Helvetica"/>
          <w:sz w:val="28"/>
          <w:szCs w:val="28"/>
        </w:rPr>
        <w:t xml:space="preserve"> accepted a secret commission from Michael</w:t>
      </w:r>
      <w:r>
        <w:rPr>
          <w:rFonts w:cs="Helvetica"/>
          <w:sz w:val="28"/>
          <w:szCs w:val="28"/>
        </w:rPr>
        <w:t>, SCFM’s executive director and general manager,</w:t>
      </w:r>
      <w:r w:rsidRPr="006E636F">
        <w:rPr>
          <w:rFonts w:cs="Helvetica"/>
          <w:sz w:val="28"/>
          <w:szCs w:val="28"/>
        </w:rPr>
        <w:t xml:space="preserve"> for issuing a favourable “buy” report on SCFM.</w:t>
      </w:r>
    </w:p>
    <w:p w:rsidR="00BE6984" w:rsidRDefault="00BE6984" w:rsidP="008B7F55">
      <w:pPr>
        <w:jc w:val="both"/>
        <w:rPr>
          <w:rFonts w:cs="Helvetica"/>
          <w:sz w:val="28"/>
          <w:szCs w:val="28"/>
        </w:rPr>
      </w:pPr>
    </w:p>
    <w:p w:rsidR="00BE6984" w:rsidRPr="00BE6984" w:rsidRDefault="00BE6984" w:rsidP="00BE6984">
      <w:pPr>
        <w:jc w:val="both"/>
        <w:rPr>
          <w:b/>
          <w:sz w:val="32"/>
          <w:szCs w:val="28"/>
          <w:u w:val="single"/>
          <w:lang w:val="en-US"/>
        </w:rPr>
      </w:pPr>
      <w:r w:rsidRPr="00BE6984">
        <w:rPr>
          <w:b/>
          <w:sz w:val="32"/>
          <w:szCs w:val="28"/>
          <w:u w:val="single"/>
          <w:lang w:val="en-US"/>
        </w:rPr>
        <w:t>Did Edward fulfill his fiduciary duties as a professional analyst?</w:t>
      </w:r>
    </w:p>
    <w:p w:rsidR="00BE6984" w:rsidRDefault="00BE6984" w:rsidP="00BE6984">
      <w:pPr>
        <w:jc w:val="both"/>
        <w:rPr>
          <w:rFonts w:cs="Helvetica"/>
          <w:sz w:val="28"/>
          <w:szCs w:val="28"/>
        </w:rPr>
      </w:pPr>
      <w:r w:rsidRPr="004F53C3">
        <w:rPr>
          <w:rFonts w:cs="Helvetica"/>
          <w:sz w:val="28"/>
          <w:szCs w:val="28"/>
        </w:rPr>
        <w:t xml:space="preserve">No. </w:t>
      </w:r>
      <w:r>
        <w:rPr>
          <w:rFonts w:cs="Helvetica"/>
          <w:sz w:val="28"/>
          <w:szCs w:val="28"/>
        </w:rPr>
        <w:t>Edward</w:t>
      </w:r>
      <w:r w:rsidRPr="004F53C3">
        <w:rPr>
          <w:rFonts w:cs="Helvetica"/>
          <w:sz w:val="28"/>
          <w:szCs w:val="28"/>
        </w:rPr>
        <w:t xml:space="preserve"> was a licensed person under the S</w:t>
      </w:r>
      <w:r>
        <w:rPr>
          <w:rFonts w:cs="Helvetica"/>
          <w:sz w:val="28"/>
          <w:szCs w:val="28"/>
        </w:rPr>
        <w:t xml:space="preserve">ecurities and </w:t>
      </w:r>
      <w:r w:rsidRPr="004F53C3">
        <w:rPr>
          <w:rFonts w:cs="Helvetica"/>
          <w:sz w:val="28"/>
          <w:szCs w:val="28"/>
        </w:rPr>
        <w:t>F</w:t>
      </w:r>
      <w:r>
        <w:rPr>
          <w:rFonts w:cs="Helvetica"/>
          <w:sz w:val="28"/>
          <w:szCs w:val="28"/>
        </w:rPr>
        <w:t xml:space="preserve">utures </w:t>
      </w:r>
      <w:r w:rsidRPr="004F53C3">
        <w:rPr>
          <w:rFonts w:cs="Helvetica"/>
          <w:sz w:val="28"/>
          <w:szCs w:val="28"/>
        </w:rPr>
        <w:t>O</w:t>
      </w:r>
      <w:r>
        <w:rPr>
          <w:rFonts w:cs="Helvetica"/>
          <w:sz w:val="28"/>
          <w:szCs w:val="28"/>
        </w:rPr>
        <w:t>rdinance (SFO)</w:t>
      </w:r>
      <w:r w:rsidRPr="004F53C3">
        <w:rPr>
          <w:rFonts w:cs="Helvetica"/>
          <w:sz w:val="28"/>
          <w:szCs w:val="28"/>
        </w:rPr>
        <w:t xml:space="preserve"> to prepare and publish investment research on securities. He must be fit and proper to be licensed for the regulated activity and abide by </w:t>
      </w:r>
      <w:r>
        <w:rPr>
          <w:rFonts w:cs="Helvetica"/>
          <w:sz w:val="28"/>
          <w:szCs w:val="28"/>
        </w:rPr>
        <w:t xml:space="preserve">the </w:t>
      </w:r>
      <w:r w:rsidRPr="00606BF6">
        <w:rPr>
          <w:sz w:val="28"/>
          <w:szCs w:val="28"/>
        </w:rPr>
        <w:t>Code of Conduct for Persons Licensed by or Registered with the Securities and Futures Commission</w:t>
      </w:r>
      <w:r w:rsidRPr="004F53C3">
        <w:rPr>
          <w:rFonts w:cs="Helvetica"/>
          <w:sz w:val="28"/>
          <w:szCs w:val="28"/>
        </w:rPr>
        <w:t xml:space="preserve"> </w:t>
      </w:r>
      <w:r>
        <w:rPr>
          <w:rFonts w:cs="Helvetica"/>
          <w:sz w:val="28"/>
          <w:szCs w:val="28"/>
        </w:rPr>
        <w:t>(</w:t>
      </w:r>
      <w:r w:rsidRPr="004F53C3">
        <w:rPr>
          <w:rFonts w:cs="Helvetica"/>
          <w:sz w:val="28"/>
          <w:szCs w:val="28"/>
        </w:rPr>
        <w:t>SFC Code of Conduct</w:t>
      </w:r>
      <w:r>
        <w:rPr>
          <w:rFonts w:cs="Helvetica"/>
          <w:sz w:val="28"/>
          <w:szCs w:val="28"/>
        </w:rPr>
        <w:t>)</w:t>
      </w:r>
      <w:r w:rsidRPr="004F53C3">
        <w:rPr>
          <w:rFonts w:cs="Helvetica"/>
          <w:sz w:val="28"/>
          <w:szCs w:val="28"/>
        </w:rPr>
        <w:t xml:space="preserve">. </w:t>
      </w:r>
    </w:p>
    <w:p w:rsidR="00BE6984" w:rsidRDefault="00BE6984" w:rsidP="00BE6984">
      <w:pPr>
        <w:jc w:val="both"/>
        <w:rPr>
          <w:rFonts w:cs="Helvetica"/>
          <w:sz w:val="28"/>
          <w:szCs w:val="28"/>
        </w:rPr>
      </w:pPr>
      <w:r>
        <w:rPr>
          <w:rFonts w:cs="Helvetica"/>
          <w:sz w:val="28"/>
          <w:szCs w:val="28"/>
        </w:rPr>
        <w:br w:type="page"/>
      </w:r>
    </w:p>
    <w:p w:rsidR="00BE6984" w:rsidRPr="004F53C3" w:rsidRDefault="00BE6984" w:rsidP="00BE6984">
      <w:pPr>
        <w:jc w:val="both"/>
        <w:rPr>
          <w:rFonts w:cs="Helvetica"/>
          <w:sz w:val="28"/>
          <w:szCs w:val="28"/>
        </w:rPr>
      </w:pPr>
      <w:r w:rsidRPr="004F53C3">
        <w:rPr>
          <w:rFonts w:cs="Helvetica"/>
          <w:sz w:val="28"/>
          <w:szCs w:val="28"/>
        </w:rPr>
        <w:lastRenderedPageBreak/>
        <w:t>However, he failed to meet the requirements for he breached a number of general principles of the SFC Code of Conduct, including:</w:t>
      </w:r>
    </w:p>
    <w:p w:rsidR="00BE6984" w:rsidRPr="004F53C3" w:rsidRDefault="00BE6984" w:rsidP="00BE6984">
      <w:pPr>
        <w:jc w:val="both"/>
        <w:rPr>
          <w:rFonts w:cs="Helvetica"/>
          <w:sz w:val="28"/>
          <w:szCs w:val="28"/>
        </w:rPr>
      </w:pPr>
    </w:p>
    <w:p w:rsidR="00BE6984" w:rsidRPr="004F53C3" w:rsidRDefault="00BE6984" w:rsidP="00BE6984">
      <w:pPr>
        <w:pStyle w:val="a8"/>
        <w:numPr>
          <w:ilvl w:val="0"/>
          <w:numId w:val="5"/>
        </w:numPr>
        <w:jc w:val="both"/>
        <w:rPr>
          <w:rFonts w:cs="Helvetica"/>
          <w:sz w:val="28"/>
          <w:szCs w:val="28"/>
        </w:rPr>
      </w:pPr>
      <w:r w:rsidRPr="004F53C3">
        <w:rPr>
          <w:rFonts w:cs="Helvetica"/>
          <w:sz w:val="28"/>
          <w:szCs w:val="28"/>
        </w:rPr>
        <w:t>GP1 – to act honestly, fairly, and in the best interests of their clients and the integrity of the market;</w:t>
      </w:r>
    </w:p>
    <w:p w:rsidR="00BE6984" w:rsidRPr="004F53C3" w:rsidRDefault="00BE6984" w:rsidP="00BE6984">
      <w:pPr>
        <w:pStyle w:val="a8"/>
        <w:numPr>
          <w:ilvl w:val="0"/>
          <w:numId w:val="5"/>
        </w:numPr>
        <w:jc w:val="both"/>
        <w:rPr>
          <w:rFonts w:cs="Helvetica"/>
          <w:sz w:val="28"/>
          <w:szCs w:val="28"/>
        </w:rPr>
      </w:pPr>
      <w:r w:rsidRPr="004F53C3">
        <w:rPr>
          <w:rFonts w:cs="Helvetica"/>
          <w:sz w:val="28"/>
          <w:szCs w:val="28"/>
        </w:rPr>
        <w:t>GP2 – to act with due skill, care and diligence, in the best interests of their clients and the integrity of the market; and</w:t>
      </w:r>
    </w:p>
    <w:p w:rsidR="00BE6984" w:rsidRPr="004F53C3" w:rsidRDefault="00BE6984" w:rsidP="00BE6984">
      <w:pPr>
        <w:pStyle w:val="a8"/>
        <w:numPr>
          <w:ilvl w:val="0"/>
          <w:numId w:val="5"/>
        </w:numPr>
        <w:jc w:val="both"/>
        <w:rPr>
          <w:rFonts w:cs="Helvetica"/>
          <w:sz w:val="28"/>
          <w:szCs w:val="28"/>
        </w:rPr>
      </w:pPr>
      <w:r w:rsidRPr="004F53C3">
        <w:rPr>
          <w:rFonts w:cs="Helvetica"/>
          <w:sz w:val="28"/>
          <w:szCs w:val="28"/>
        </w:rPr>
        <w:t>GP6 – to try to avoid conflicts of interest.</w:t>
      </w:r>
    </w:p>
    <w:p w:rsidR="00BE6984" w:rsidRPr="00BE6984" w:rsidRDefault="00BE6984" w:rsidP="00BE6984">
      <w:pPr>
        <w:jc w:val="both"/>
        <w:rPr>
          <w:sz w:val="32"/>
          <w:szCs w:val="28"/>
          <w:u w:val="single"/>
          <w:lang w:val="en-US"/>
        </w:rPr>
      </w:pPr>
      <w:r w:rsidRPr="004F53C3">
        <w:rPr>
          <w:rFonts w:cs="Helvetica"/>
          <w:sz w:val="28"/>
          <w:szCs w:val="28"/>
        </w:rPr>
        <w:t>In addition, h</w:t>
      </w:r>
      <w:r w:rsidRPr="004F53C3">
        <w:rPr>
          <w:rFonts w:cs="Helvetica" w:hint="eastAsia"/>
          <w:sz w:val="28"/>
          <w:szCs w:val="28"/>
        </w:rPr>
        <w:t xml:space="preserve">e </w:t>
      </w:r>
      <w:r w:rsidRPr="004F53C3">
        <w:rPr>
          <w:rFonts w:cs="Helvetica"/>
          <w:sz w:val="28"/>
          <w:szCs w:val="28"/>
        </w:rPr>
        <w:t xml:space="preserve">breached the SFC Code of Conduct for </w:t>
      </w:r>
      <w:r w:rsidRPr="004F53C3">
        <w:rPr>
          <w:rFonts w:cs="Helvetica" w:hint="eastAsia"/>
          <w:sz w:val="28"/>
          <w:szCs w:val="28"/>
        </w:rPr>
        <w:t xml:space="preserve">failing to disclose </w:t>
      </w:r>
      <w:r w:rsidRPr="004F53C3">
        <w:rPr>
          <w:rFonts w:cs="Helvetica"/>
          <w:sz w:val="28"/>
          <w:szCs w:val="28"/>
        </w:rPr>
        <w:t>the</w:t>
      </w:r>
      <w:r w:rsidRPr="004F53C3">
        <w:rPr>
          <w:rFonts w:cs="Helvetica" w:hint="eastAsia"/>
          <w:sz w:val="28"/>
          <w:szCs w:val="28"/>
        </w:rPr>
        <w:t xml:space="preserve"> </w:t>
      </w:r>
      <w:r w:rsidRPr="004F53C3">
        <w:rPr>
          <w:rFonts w:cs="Helvetica"/>
          <w:sz w:val="28"/>
          <w:szCs w:val="28"/>
        </w:rPr>
        <w:t xml:space="preserve">financial </w:t>
      </w:r>
      <w:r w:rsidRPr="004F53C3">
        <w:rPr>
          <w:rFonts w:cs="Helvetica" w:hint="eastAsia"/>
          <w:sz w:val="28"/>
          <w:szCs w:val="28"/>
        </w:rPr>
        <w:t xml:space="preserve">relationship </w:t>
      </w:r>
      <w:r>
        <w:rPr>
          <w:rFonts w:cs="Helvetica" w:hint="eastAsia"/>
          <w:sz w:val="28"/>
          <w:szCs w:val="28"/>
        </w:rPr>
        <w:t xml:space="preserve">with SCFM </w:t>
      </w:r>
      <w:r w:rsidRPr="004F53C3">
        <w:rPr>
          <w:rFonts w:cs="Helvetica" w:hint="eastAsia"/>
          <w:sz w:val="28"/>
          <w:szCs w:val="28"/>
        </w:rPr>
        <w:t>in the research report</w:t>
      </w:r>
      <w:r w:rsidRPr="004F53C3">
        <w:rPr>
          <w:rFonts w:cs="Helvetica"/>
          <w:sz w:val="28"/>
          <w:szCs w:val="28"/>
        </w:rPr>
        <w:t xml:space="preserve"> (</w:t>
      </w:r>
      <w:r>
        <w:rPr>
          <w:rFonts w:cs="Helvetica"/>
          <w:sz w:val="28"/>
          <w:szCs w:val="28"/>
        </w:rPr>
        <w:t xml:space="preserve">SFC Code of Conduct </w:t>
      </w:r>
      <w:r w:rsidRPr="004F53C3">
        <w:rPr>
          <w:rFonts w:cs="Helvetica" w:hint="eastAsia"/>
          <w:sz w:val="28"/>
          <w:szCs w:val="28"/>
        </w:rPr>
        <w:t>para 16.8).</w:t>
      </w:r>
      <w:r w:rsidRPr="004F53C3">
        <w:rPr>
          <w:rFonts w:cs="Helvetica"/>
          <w:sz w:val="28"/>
          <w:szCs w:val="28"/>
        </w:rPr>
        <w:t xml:space="preserve"> It was also questionable whether he met the requirement to have a reasonable basis for his analyses and recommendations in the research report (</w:t>
      </w:r>
      <w:r>
        <w:rPr>
          <w:rFonts w:cs="Helvetica"/>
          <w:sz w:val="28"/>
          <w:szCs w:val="28"/>
        </w:rPr>
        <w:t xml:space="preserve">SFC Code of Conduct </w:t>
      </w:r>
      <w:r w:rsidRPr="004F53C3">
        <w:rPr>
          <w:rFonts w:cs="Helvetica"/>
          <w:sz w:val="28"/>
          <w:szCs w:val="28"/>
        </w:rPr>
        <w:t>para 16.11).</w:t>
      </w:r>
    </w:p>
    <w:p w:rsidR="00BE6984" w:rsidRDefault="00BE6984" w:rsidP="008B7F55">
      <w:pPr>
        <w:jc w:val="both"/>
        <w:rPr>
          <w:sz w:val="32"/>
          <w:szCs w:val="28"/>
          <w:lang w:val="en-US"/>
        </w:rPr>
      </w:pPr>
    </w:p>
    <w:p w:rsidR="00BE6984" w:rsidRPr="001478E0" w:rsidRDefault="001478E0" w:rsidP="008B7F55">
      <w:pPr>
        <w:jc w:val="both"/>
        <w:rPr>
          <w:b/>
          <w:sz w:val="32"/>
          <w:szCs w:val="28"/>
          <w:lang w:val="en-US"/>
        </w:rPr>
      </w:pPr>
      <w:r>
        <w:rPr>
          <w:b/>
          <w:sz w:val="32"/>
          <w:szCs w:val="28"/>
          <w:lang w:val="en-US"/>
        </w:rPr>
        <w:t>Scene:</w:t>
      </w:r>
    </w:p>
    <w:p w:rsidR="00962D3A" w:rsidRPr="00403236" w:rsidRDefault="00962D3A" w:rsidP="00962D3A">
      <w:pPr>
        <w:jc w:val="both"/>
        <w:rPr>
          <w:rFonts w:cs="Helvetica"/>
          <w:sz w:val="28"/>
          <w:szCs w:val="28"/>
        </w:rPr>
      </w:pPr>
      <w:r w:rsidRPr="00403236">
        <w:rPr>
          <w:rFonts w:cs="Helvetica"/>
          <w:sz w:val="28"/>
          <w:szCs w:val="28"/>
        </w:rPr>
        <w:t>SCFM’s board unanimously approved the transactions related to the reverse takeover at a short meeting without considering the proposal thoroughly</w:t>
      </w:r>
      <w:r w:rsidRPr="00403236">
        <w:rPr>
          <w:rFonts w:cs="Helvetica" w:hint="eastAsia"/>
          <w:sz w:val="28"/>
          <w:szCs w:val="28"/>
        </w:rPr>
        <w:t>.</w:t>
      </w:r>
    </w:p>
    <w:p w:rsidR="001478E0" w:rsidRPr="00962D3A" w:rsidRDefault="001478E0" w:rsidP="008B7F55">
      <w:pPr>
        <w:jc w:val="both"/>
        <w:rPr>
          <w:sz w:val="32"/>
          <w:szCs w:val="28"/>
        </w:rPr>
      </w:pPr>
    </w:p>
    <w:p w:rsidR="00962D3A" w:rsidRPr="00962D3A" w:rsidRDefault="00962D3A" w:rsidP="00962D3A">
      <w:pPr>
        <w:jc w:val="both"/>
        <w:rPr>
          <w:rFonts w:cs="Helvetica"/>
          <w:b/>
          <w:sz w:val="32"/>
          <w:szCs w:val="28"/>
          <w:u w:val="single"/>
        </w:rPr>
      </w:pPr>
      <w:r w:rsidRPr="00962D3A">
        <w:rPr>
          <w:rFonts w:cs="Helvetica"/>
          <w:b/>
          <w:sz w:val="32"/>
          <w:szCs w:val="28"/>
          <w:u w:val="single"/>
        </w:rPr>
        <w:t>Did Alan, the company secretary, performed his role well at the board meeting?</w:t>
      </w:r>
    </w:p>
    <w:p w:rsidR="008B7F55" w:rsidRPr="008C0F51" w:rsidRDefault="00962D3A" w:rsidP="00F75DB2">
      <w:pPr>
        <w:jc w:val="both"/>
        <w:rPr>
          <w:b/>
          <w:i/>
          <w:sz w:val="28"/>
          <w:szCs w:val="28"/>
          <w:u w:val="single"/>
        </w:rPr>
      </w:pPr>
      <w:r w:rsidRPr="00EB39FC">
        <w:rPr>
          <w:rFonts w:cs="Helvetica"/>
          <w:sz w:val="28"/>
          <w:szCs w:val="24"/>
        </w:rPr>
        <w:t>Alan performed his role as a company secretary dutifully by keeping SCFM’s board informed of all the developments of the proposal. He prepared board meeting papers, made a detailed presentation at the meeting and solicited questions from board members, with the aim to facilitat</w:t>
      </w:r>
      <w:r>
        <w:rPr>
          <w:rFonts w:cs="Helvetica"/>
          <w:sz w:val="28"/>
          <w:szCs w:val="24"/>
        </w:rPr>
        <w:t>e</w:t>
      </w:r>
      <w:r w:rsidRPr="00EB39FC">
        <w:rPr>
          <w:rFonts w:cs="Helvetica"/>
          <w:sz w:val="28"/>
          <w:szCs w:val="24"/>
        </w:rPr>
        <w:t xml:space="preserve"> meaningful discussion. However, </w:t>
      </w:r>
      <w:r>
        <w:rPr>
          <w:rFonts w:cs="Helvetica"/>
          <w:sz w:val="28"/>
          <w:szCs w:val="24"/>
        </w:rPr>
        <w:t>when</w:t>
      </w:r>
      <w:r w:rsidRPr="00EB39FC">
        <w:rPr>
          <w:rFonts w:cs="Helvetica"/>
          <w:sz w:val="28"/>
          <w:szCs w:val="24"/>
        </w:rPr>
        <w:t xml:space="preserve"> it became readily apparent that the directors were ready to accept whatever management proposed, Alan should act as the “conscience of the company” and provide an additional enquiring voice. He should also alert the board me</w:t>
      </w:r>
      <w:r>
        <w:rPr>
          <w:rFonts w:cs="Helvetica"/>
          <w:sz w:val="28"/>
          <w:szCs w:val="24"/>
        </w:rPr>
        <w:t>mbers to potential red flags as well as</w:t>
      </w:r>
      <w:r w:rsidRPr="00EB39FC">
        <w:rPr>
          <w:rFonts w:cs="Helvetica"/>
          <w:sz w:val="28"/>
          <w:szCs w:val="24"/>
        </w:rPr>
        <w:t xml:space="preserve"> the nature and extent of risks related to the decision to be made.</w:t>
      </w:r>
      <w:r w:rsidR="00F75DB2" w:rsidRPr="008C0F51">
        <w:rPr>
          <w:b/>
          <w:i/>
          <w:sz w:val="28"/>
          <w:szCs w:val="28"/>
          <w:u w:val="single"/>
        </w:rPr>
        <w:t xml:space="preserve"> </w:t>
      </w:r>
    </w:p>
    <w:p w:rsidR="008B7F55" w:rsidRDefault="008B7F55" w:rsidP="008B7F55">
      <w:pPr>
        <w:jc w:val="both"/>
        <w:rPr>
          <w:b/>
          <w:i/>
          <w:sz w:val="28"/>
          <w:szCs w:val="28"/>
          <w:u w:val="single"/>
          <w:lang w:val="en-US"/>
        </w:rPr>
      </w:pPr>
      <w:r>
        <w:rPr>
          <w:b/>
          <w:i/>
          <w:sz w:val="28"/>
          <w:szCs w:val="28"/>
          <w:u w:val="single"/>
          <w:lang w:val="en-US"/>
        </w:rPr>
        <w:br w:type="page"/>
      </w:r>
    </w:p>
    <w:p w:rsidR="008B7F55" w:rsidRPr="00A372D3" w:rsidRDefault="008B7F55" w:rsidP="008B7F55">
      <w:pPr>
        <w:jc w:val="both"/>
        <w:rPr>
          <w:sz w:val="32"/>
          <w:szCs w:val="28"/>
          <w:lang w:val="en-US"/>
        </w:rPr>
      </w:pPr>
      <w:r w:rsidRPr="00A372D3">
        <w:rPr>
          <w:b/>
          <w:i/>
          <w:sz w:val="32"/>
          <w:szCs w:val="28"/>
          <w:u w:val="single"/>
          <w:lang w:val="en-US"/>
        </w:rPr>
        <w:lastRenderedPageBreak/>
        <w:t>Issue 3 – Bribery and other violations of laws / regulations</w:t>
      </w:r>
    </w:p>
    <w:p w:rsidR="008B7F55" w:rsidRDefault="008B7F55" w:rsidP="008B7F55">
      <w:pPr>
        <w:jc w:val="both"/>
        <w:rPr>
          <w:sz w:val="28"/>
          <w:szCs w:val="28"/>
          <w:lang w:val="en-US"/>
        </w:rPr>
      </w:pPr>
    </w:p>
    <w:p w:rsidR="00A372D3" w:rsidRPr="00A372D3" w:rsidRDefault="00A372D3" w:rsidP="008B7F55">
      <w:pPr>
        <w:jc w:val="both"/>
        <w:rPr>
          <w:b/>
          <w:sz w:val="32"/>
          <w:szCs w:val="28"/>
          <w:lang w:val="en-US"/>
        </w:rPr>
      </w:pPr>
      <w:r w:rsidRPr="00A372D3">
        <w:rPr>
          <w:b/>
          <w:sz w:val="32"/>
          <w:szCs w:val="28"/>
          <w:lang w:val="en-US"/>
        </w:rPr>
        <w:t>Scene</w:t>
      </w:r>
      <w:r>
        <w:rPr>
          <w:b/>
          <w:sz w:val="32"/>
          <w:szCs w:val="28"/>
          <w:lang w:val="en-US"/>
        </w:rPr>
        <w:t>:</w:t>
      </w:r>
    </w:p>
    <w:p w:rsidR="00A372D3" w:rsidRDefault="00B21373" w:rsidP="008B7F55">
      <w:pPr>
        <w:jc w:val="both"/>
        <w:rPr>
          <w:sz w:val="28"/>
          <w:szCs w:val="28"/>
          <w:lang w:val="en-US"/>
        </w:rPr>
      </w:pPr>
      <w:r w:rsidRPr="00511457">
        <w:rPr>
          <w:rFonts w:cs="Helvetica"/>
          <w:sz w:val="28"/>
          <w:szCs w:val="28"/>
        </w:rPr>
        <w:t>HU</w:t>
      </w:r>
      <w:r>
        <w:rPr>
          <w:rFonts w:cs="Helvetica"/>
          <w:sz w:val="28"/>
          <w:szCs w:val="28"/>
        </w:rPr>
        <w:t xml:space="preserve"> Song</w:t>
      </w:r>
      <w:r w:rsidRPr="00511457">
        <w:rPr>
          <w:rFonts w:cs="Helvetica"/>
          <w:sz w:val="28"/>
          <w:szCs w:val="28"/>
        </w:rPr>
        <w:t xml:space="preserve"> </w:t>
      </w:r>
      <w:r w:rsidRPr="00483DDE">
        <w:rPr>
          <w:rFonts w:cs="Helvetica"/>
          <w:sz w:val="28"/>
          <w:szCs w:val="28"/>
        </w:rPr>
        <w:t>of Duoyila proposed a reverse takeover of SCFM. Having agreed to accept H</w:t>
      </w:r>
      <w:r>
        <w:rPr>
          <w:rFonts w:cs="Helvetica"/>
          <w:sz w:val="28"/>
          <w:szCs w:val="28"/>
        </w:rPr>
        <w:t>U</w:t>
      </w:r>
      <w:r w:rsidRPr="00483DDE">
        <w:rPr>
          <w:rFonts w:cs="Helvetica"/>
          <w:sz w:val="28"/>
          <w:szCs w:val="28"/>
        </w:rPr>
        <w:t>’s substantial cash commission, Michael</w:t>
      </w:r>
      <w:r>
        <w:rPr>
          <w:rFonts w:cs="Helvetica"/>
          <w:sz w:val="28"/>
          <w:szCs w:val="28"/>
        </w:rPr>
        <w:t>, SCFM’s executive director and general manager,</w:t>
      </w:r>
      <w:r w:rsidRPr="00483DDE">
        <w:rPr>
          <w:rFonts w:cs="Helvetica"/>
          <w:sz w:val="28"/>
          <w:szCs w:val="28"/>
        </w:rPr>
        <w:t xml:space="preserve"> persuaded Eva to accept H</w:t>
      </w:r>
      <w:r>
        <w:rPr>
          <w:rFonts w:cs="Helvetica"/>
          <w:sz w:val="28"/>
          <w:szCs w:val="28"/>
        </w:rPr>
        <w:t>U</w:t>
      </w:r>
      <w:r w:rsidRPr="00483DDE">
        <w:rPr>
          <w:rFonts w:cs="Helvetica"/>
          <w:sz w:val="28"/>
          <w:szCs w:val="28"/>
        </w:rPr>
        <w:t>’s offer.</w:t>
      </w:r>
    </w:p>
    <w:p w:rsidR="00A372D3" w:rsidRDefault="00A372D3" w:rsidP="008B7F55">
      <w:pPr>
        <w:jc w:val="both"/>
        <w:rPr>
          <w:sz w:val="28"/>
          <w:szCs w:val="28"/>
          <w:lang w:val="en-US"/>
        </w:rPr>
      </w:pPr>
    </w:p>
    <w:p w:rsidR="00B21373" w:rsidRPr="00B21373" w:rsidRDefault="00B21373" w:rsidP="00B21373">
      <w:pPr>
        <w:jc w:val="both"/>
        <w:rPr>
          <w:rFonts w:cs="Helvetica"/>
          <w:b/>
          <w:sz w:val="28"/>
          <w:szCs w:val="28"/>
          <w:u w:val="single"/>
        </w:rPr>
      </w:pPr>
      <w:r w:rsidRPr="00B21373">
        <w:rPr>
          <w:rFonts w:cs="Helvetica"/>
          <w:b/>
          <w:sz w:val="28"/>
          <w:szCs w:val="28"/>
          <w:u w:val="single"/>
        </w:rPr>
        <w:t>Was there any misconduct in the negotiation for the reverse takeover deal?</w:t>
      </w:r>
    </w:p>
    <w:p w:rsidR="00B21373" w:rsidRPr="00483DDE" w:rsidRDefault="00B21373" w:rsidP="00B21373">
      <w:pPr>
        <w:jc w:val="both"/>
        <w:rPr>
          <w:rFonts w:cs="Helvetica"/>
          <w:sz w:val="28"/>
          <w:szCs w:val="28"/>
        </w:rPr>
      </w:pPr>
      <w:r>
        <w:rPr>
          <w:rFonts w:cs="Helvetica"/>
          <w:sz w:val="28"/>
          <w:szCs w:val="28"/>
        </w:rPr>
        <w:t xml:space="preserve">Both </w:t>
      </w:r>
      <w:r w:rsidRPr="00483DDE">
        <w:rPr>
          <w:rFonts w:cs="Helvetica"/>
          <w:sz w:val="28"/>
          <w:szCs w:val="28"/>
        </w:rPr>
        <w:t xml:space="preserve">Michael </w:t>
      </w:r>
      <w:r>
        <w:rPr>
          <w:rFonts w:cs="Helvetica"/>
          <w:sz w:val="28"/>
          <w:szCs w:val="28"/>
        </w:rPr>
        <w:t xml:space="preserve">and HU committed a bribery </w:t>
      </w:r>
      <w:r w:rsidRPr="00483DDE">
        <w:rPr>
          <w:rFonts w:cs="Helvetica"/>
          <w:sz w:val="28"/>
          <w:szCs w:val="28"/>
        </w:rPr>
        <w:t xml:space="preserve">offence under section </w:t>
      </w:r>
      <w:r w:rsidRPr="00B81B49">
        <w:rPr>
          <w:rFonts w:cs="Helvetica"/>
          <w:sz w:val="28"/>
          <w:szCs w:val="28"/>
        </w:rPr>
        <w:t xml:space="preserve">9 of the </w:t>
      </w:r>
      <w:r>
        <w:rPr>
          <w:rFonts w:cs="Helvetica"/>
          <w:sz w:val="28"/>
          <w:szCs w:val="28"/>
        </w:rPr>
        <w:t>Prevention of Bribery Ordinance (</w:t>
      </w:r>
      <w:r w:rsidRPr="00B81B49">
        <w:rPr>
          <w:rFonts w:cs="Helvetica"/>
          <w:sz w:val="28"/>
          <w:szCs w:val="28"/>
        </w:rPr>
        <w:t>PBO</w:t>
      </w:r>
      <w:r>
        <w:rPr>
          <w:rFonts w:cs="Helvetica"/>
          <w:sz w:val="28"/>
          <w:szCs w:val="28"/>
        </w:rPr>
        <w:t>)</w:t>
      </w:r>
      <w:r w:rsidRPr="00B81B49">
        <w:rPr>
          <w:rFonts w:cs="Helvetica"/>
          <w:sz w:val="28"/>
          <w:szCs w:val="28"/>
        </w:rPr>
        <w:t>.</w:t>
      </w:r>
      <w:r>
        <w:rPr>
          <w:rFonts w:cs="Helvetica"/>
          <w:sz w:val="28"/>
          <w:szCs w:val="28"/>
        </w:rPr>
        <w:t xml:space="preserve"> It was an offence that Michael, as an agent of SCFM, agreed </w:t>
      </w:r>
      <w:r w:rsidRPr="00483DDE">
        <w:rPr>
          <w:rFonts w:cs="Helvetica"/>
          <w:sz w:val="28"/>
          <w:szCs w:val="28"/>
        </w:rPr>
        <w:t>to accept a cash commission from H</w:t>
      </w:r>
      <w:r>
        <w:rPr>
          <w:rFonts w:cs="Helvetica"/>
          <w:sz w:val="28"/>
          <w:szCs w:val="28"/>
        </w:rPr>
        <w:t xml:space="preserve">U, </w:t>
      </w:r>
      <w:r w:rsidRPr="00483DDE">
        <w:rPr>
          <w:rFonts w:cs="Helvetica"/>
          <w:sz w:val="28"/>
          <w:szCs w:val="28"/>
        </w:rPr>
        <w:t>without SCFM’s approval, as a reward for facilitating the reverse takeover offer. H</w:t>
      </w:r>
      <w:r>
        <w:rPr>
          <w:rFonts w:cs="Helvetica"/>
          <w:sz w:val="28"/>
          <w:szCs w:val="28"/>
        </w:rPr>
        <w:t>U</w:t>
      </w:r>
      <w:r w:rsidRPr="00483DDE">
        <w:rPr>
          <w:rFonts w:cs="Helvetica"/>
          <w:sz w:val="28"/>
          <w:szCs w:val="28"/>
        </w:rPr>
        <w:t xml:space="preserve"> was also liable to prosecution for offering the bribes.</w:t>
      </w:r>
      <w:r w:rsidRPr="00025D5E">
        <w:rPr>
          <w:noProof/>
        </w:rPr>
        <w:t xml:space="preserve"> </w:t>
      </w:r>
    </w:p>
    <w:p w:rsidR="00B21373" w:rsidRPr="00483DDE" w:rsidRDefault="00B21373" w:rsidP="00B21373">
      <w:pPr>
        <w:jc w:val="both"/>
        <w:rPr>
          <w:rFonts w:cs="Helvetica"/>
          <w:sz w:val="28"/>
          <w:szCs w:val="28"/>
        </w:rPr>
      </w:pPr>
    </w:p>
    <w:p w:rsidR="00B21373" w:rsidRPr="00483DDE" w:rsidRDefault="00B21373" w:rsidP="00B21373">
      <w:pPr>
        <w:jc w:val="both"/>
        <w:rPr>
          <w:rFonts w:cs="Helvetica"/>
          <w:sz w:val="28"/>
          <w:szCs w:val="28"/>
        </w:rPr>
      </w:pPr>
      <w:r>
        <w:rPr>
          <w:rFonts w:cs="Helvetica"/>
          <w:sz w:val="28"/>
          <w:szCs w:val="28"/>
        </w:rPr>
        <w:t>Moreover, i</w:t>
      </w:r>
      <w:r w:rsidRPr="00483DDE">
        <w:rPr>
          <w:rFonts w:cs="Helvetica"/>
          <w:sz w:val="28"/>
          <w:szCs w:val="28"/>
        </w:rPr>
        <w:t xml:space="preserve">t is clear that </w:t>
      </w:r>
      <w:r>
        <w:rPr>
          <w:rFonts w:cs="Helvetica"/>
          <w:sz w:val="28"/>
          <w:szCs w:val="28"/>
        </w:rPr>
        <w:t>Michael breached his duty as a SCFM’s director</w:t>
      </w:r>
      <w:r w:rsidRPr="00483DDE">
        <w:rPr>
          <w:rFonts w:cs="Helvetica"/>
          <w:sz w:val="28"/>
          <w:szCs w:val="28"/>
        </w:rPr>
        <w:t xml:space="preserve"> to act in good faith for the benefit of the company as a whole and to avoid conflict of personal interests against the interests of the company when enteri</w:t>
      </w:r>
      <w:r>
        <w:rPr>
          <w:rFonts w:cs="Helvetica"/>
          <w:sz w:val="28"/>
          <w:szCs w:val="28"/>
        </w:rPr>
        <w:t xml:space="preserve">ng into such deal. </w:t>
      </w:r>
    </w:p>
    <w:p w:rsidR="00B21373" w:rsidRPr="00483DDE" w:rsidRDefault="00B21373" w:rsidP="00B21373">
      <w:pPr>
        <w:jc w:val="both"/>
        <w:rPr>
          <w:rFonts w:cs="Helvetica"/>
          <w:sz w:val="28"/>
          <w:szCs w:val="28"/>
        </w:rPr>
      </w:pPr>
    </w:p>
    <w:p w:rsidR="00B21373" w:rsidRPr="00B21373" w:rsidRDefault="00B21373" w:rsidP="00B21373">
      <w:pPr>
        <w:jc w:val="both"/>
        <w:rPr>
          <w:sz w:val="28"/>
          <w:szCs w:val="28"/>
        </w:rPr>
      </w:pPr>
      <w:r>
        <w:rPr>
          <w:rFonts w:cs="Helvetica"/>
          <w:sz w:val="28"/>
          <w:szCs w:val="28"/>
        </w:rPr>
        <w:t>Furthermore</w:t>
      </w:r>
      <w:r w:rsidRPr="00483DDE">
        <w:rPr>
          <w:rFonts w:cs="Helvetica"/>
          <w:sz w:val="28"/>
          <w:szCs w:val="28"/>
        </w:rPr>
        <w:t>, the S</w:t>
      </w:r>
      <w:r>
        <w:rPr>
          <w:rFonts w:cs="Helvetica"/>
          <w:sz w:val="28"/>
          <w:szCs w:val="28"/>
        </w:rPr>
        <w:t xml:space="preserve">tock </w:t>
      </w:r>
      <w:r w:rsidRPr="00483DDE">
        <w:rPr>
          <w:rFonts w:cs="Helvetica"/>
          <w:sz w:val="28"/>
          <w:szCs w:val="28"/>
        </w:rPr>
        <w:t>E</w:t>
      </w:r>
      <w:r>
        <w:rPr>
          <w:rFonts w:cs="Helvetica"/>
          <w:sz w:val="28"/>
          <w:szCs w:val="28"/>
        </w:rPr>
        <w:t xml:space="preserve">xchange of </w:t>
      </w:r>
      <w:r w:rsidRPr="00483DDE">
        <w:rPr>
          <w:rFonts w:cs="Helvetica"/>
          <w:sz w:val="28"/>
          <w:szCs w:val="28"/>
        </w:rPr>
        <w:t>H</w:t>
      </w:r>
      <w:r>
        <w:rPr>
          <w:rFonts w:cs="Helvetica"/>
          <w:sz w:val="28"/>
          <w:szCs w:val="28"/>
        </w:rPr>
        <w:t xml:space="preserve">ong </w:t>
      </w:r>
      <w:r w:rsidRPr="00483DDE">
        <w:rPr>
          <w:rFonts w:cs="Helvetica"/>
          <w:sz w:val="28"/>
          <w:szCs w:val="28"/>
        </w:rPr>
        <w:t>K</w:t>
      </w:r>
      <w:r>
        <w:rPr>
          <w:rFonts w:cs="Helvetica"/>
          <w:sz w:val="28"/>
          <w:szCs w:val="28"/>
        </w:rPr>
        <w:t>ong (SEHK)</w:t>
      </w:r>
      <w:r w:rsidRPr="00483DDE">
        <w:rPr>
          <w:rFonts w:cs="Helvetica"/>
          <w:sz w:val="28"/>
          <w:szCs w:val="28"/>
        </w:rPr>
        <w:t xml:space="preserve"> sets stringent requirements on reverse takeovers in its Listing Rules, Listing Decisions and Guidance Letters</w:t>
      </w:r>
      <w:r>
        <w:rPr>
          <w:rFonts w:cs="Helvetica"/>
          <w:sz w:val="28"/>
          <w:szCs w:val="28"/>
        </w:rPr>
        <w:t>,</w:t>
      </w:r>
      <w:r w:rsidRPr="00483DDE">
        <w:rPr>
          <w:rFonts w:cs="Helvetica"/>
          <w:sz w:val="28"/>
          <w:szCs w:val="28"/>
        </w:rPr>
        <w:t xml:space="preserve"> etc. The </w:t>
      </w:r>
      <w:r>
        <w:rPr>
          <w:rFonts w:cs="Helvetica"/>
          <w:sz w:val="28"/>
          <w:szCs w:val="28"/>
        </w:rPr>
        <w:t>Securities and Futures Commission (</w:t>
      </w:r>
      <w:r w:rsidRPr="00483DDE">
        <w:rPr>
          <w:rFonts w:cs="Helvetica"/>
          <w:sz w:val="28"/>
          <w:szCs w:val="28"/>
        </w:rPr>
        <w:t>SFC</w:t>
      </w:r>
      <w:r>
        <w:rPr>
          <w:rFonts w:cs="Helvetica"/>
          <w:sz w:val="28"/>
          <w:szCs w:val="28"/>
        </w:rPr>
        <w:t>)</w:t>
      </w:r>
      <w:r w:rsidRPr="00483DDE">
        <w:rPr>
          <w:rFonts w:cs="Helvetica"/>
          <w:sz w:val="28"/>
          <w:szCs w:val="28"/>
        </w:rPr>
        <w:t xml:space="preserve"> has also issued the Codes on Takeovers and Mergers to govern the conduct in takeovers. </w:t>
      </w:r>
      <w:r w:rsidRPr="00483DDE">
        <w:rPr>
          <w:rFonts w:cs="Helvetica" w:hint="eastAsia"/>
          <w:sz w:val="28"/>
          <w:szCs w:val="28"/>
        </w:rPr>
        <w:t xml:space="preserve">SCFM and Duoyila </w:t>
      </w:r>
      <w:r w:rsidRPr="00483DDE">
        <w:rPr>
          <w:rFonts w:cs="Helvetica"/>
          <w:sz w:val="28"/>
          <w:szCs w:val="28"/>
        </w:rPr>
        <w:t>needed to comply with these requirements when proceeding with the deal.</w:t>
      </w:r>
    </w:p>
    <w:p w:rsidR="00B21373" w:rsidRDefault="00B21373" w:rsidP="008B7F55">
      <w:pPr>
        <w:jc w:val="both"/>
        <w:rPr>
          <w:sz w:val="28"/>
          <w:szCs w:val="28"/>
          <w:lang w:val="en-US"/>
        </w:rPr>
      </w:pPr>
    </w:p>
    <w:p w:rsidR="00B21373" w:rsidRPr="00017F49" w:rsidRDefault="00017F49" w:rsidP="008B7F55">
      <w:pPr>
        <w:jc w:val="both"/>
        <w:rPr>
          <w:b/>
          <w:sz w:val="32"/>
          <w:szCs w:val="28"/>
          <w:lang w:val="en-US"/>
        </w:rPr>
      </w:pPr>
      <w:r>
        <w:rPr>
          <w:b/>
          <w:sz w:val="32"/>
          <w:szCs w:val="28"/>
          <w:lang w:val="en-US"/>
        </w:rPr>
        <w:t>Scene:</w:t>
      </w:r>
    </w:p>
    <w:p w:rsidR="008B7F55" w:rsidRDefault="00017F49" w:rsidP="008B7F55">
      <w:pPr>
        <w:jc w:val="both"/>
        <w:rPr>
          <w:rFonts w:cs="Helvetica"/>
          <w:sz w:val="28"/>
          <w:szCs w:val="28"/>
        </w:rPr>
      </w:pPr>
      <w:r>
        <w:rPr>
          <w:rFonts w:cs="Helvetica"/>
          <w:sz w:val="28"/>
          <w:szCs w:val="28"/>
        </w:rPr>
        <w:t>Edward</w:t>
      </w:r>
      <w:r w:rsidRPr="00410305">
        <w:rPr>
          <w:rFonts w:cs="Helvetica"/>
          <w:sz w:val="28"/>
          <w:szCs w:val="28"/>
        </w:rPr>
        <w:t>, director of research at Nam Tin Securities Limited, accepted a secret commission from Michael for issuing a favourable “buy” report on SCFM.</w:t>
      </w:r>
    </w:p>
    <w:p w:rsidR="00017F49" w:rsidRDefault="00017F49" w:rsidP="008B7F55">
      <w:pPr>
        <w:jc w:val="both"/>
        <w:rPr>
          <w:rFonts w:cs="Helvetica"/>
          <w:sz w:val="28"/>
          <w:szCs w:val="28"/>
        </w:rPr>
      </w:pPr>
    </w:p>
    <w:p w:rsidR="00017F49" w:rsidRDefault="00017F49" w:rsidP="008B7F55">
      <w:pPr>
        <w:jc w:val="both"/>
        <w:rPr>
          <w:rFonts w:cs="Helvetica"/>
          <w:b/>
          <w:sz w:val="32"/>
          <w:szCs w:val="28"/>
          <w:u w:val="single"/>
        </w:rPr>
      </w:pPr>
      <w:r w:rsidRPr="00017F49">
        <w:rPr>
          <w:rFonts w:cs="Helvetica"/>
          <w:b/>
          <w:sz w:val="32"/>
          <w:szCs w:val="28"/>
          <w:u w:val="single"/>
        </w:rPr>
        <w:t>What liabilities did Edward and Michael have for this act?</w:t>
      </w:r>
    </w:p>
    <w:p w:rsidR="00880B3A" w:rsidRDefault="00017F49" w:rsidP="00017F49">
      <w:pPr>
        <w:jc w:val="both"/>
        <w:rPr>
          <w:rFonts w:cs="Helvetica"/>
          <w:sz w:val="28"/>
          <w:szCs w:val="28"/>
        </w:rPr>
      </w:pPr>
      <w:r w:rsidRPr="00483DDE">
        <w:rPr>
          <w:rFonts w:cs="Helvetica"/>
          <w:sz w:val="28"/>
          <w:szCs w:val="28"/>
        </w:rPr>
        <w:t>Being an employee and agent o</w:t>
      </w:r>
      <w:r>
        <w:rPr>
          <w:rFonts w:cs="Helvetica"/>
          <w:sz w:val="28"/>
          <w:szCs w:val="28"/>
        </w:rPr>
        <w:t>f Nam Tin Securities Limited, Edward</w:t>
      </w:r>
      <w:r w:rsidRPr="00483DDE">
        <w:rPr>
          <w:rFonts w:cs="Helvetica"/>
          <w:sz w:val="28"/>
          <w:szCs w:val="28"/>
        </w:rPr>
        <w:t xml:space="preserve"> failed to perform his fiduciary duties in the interests of his employer. </w:t>
      </w:r>
      <w:r>
        <w:rPr>
          <w:rFonts w:cs="Helvetica"/>
          <w:sz w:val="28"/>
          <w:szCs w:val="28"/>
        </w:rPr>
        <w:t>He</w:t>
      </w:r>
      <w:r w:rsidRPr="00483DDE">
        <w:rPr>
          <w:rFonts w:cs="Helvetica"/>
          <w:sz w:val="28"/>
          <w:szCs w:val="28"/>
        </w:rPr>
        <w:t xml:space="preserve"> also </w:t>
      </w:r>
      <w:r w:rsidRPr="00C902AA">
        <w:rPr>
          <w:rFonts w:cs="Helvetica"/>
          <w:sz w:val="28"/>
          <w:szCs w:val="28"/>
        </w:rPr>
        <w:t xml:space="preserve">violated section 9 of the PBO for he, without his employer’s approval, accepted a secret commission </w:t>
      </w:r>
      <w:r>
        <w:rPr>
          <w:rFonts w:cs="Helvetica"/>
          <w:sz w:val="28"/>
          <w:szCs w:val="28"/>
        </w:rPr>
        <w:t>from Michael</w:t>
      </w:r>
      <w:r w:rsidRPr="00483DDE">
        <w:rPr>
          <w:rFonts w:cs="Helvetica"/>
          <w:sz w:val="28"/>
          <w:szCs w:val="28"/>
        </w:rPr>
        <w:t xml:space="preserve"> for issuing a favourable “buy” report on SCFM. </w:t>
      </w:r>
      <w:r>
        <w:rPr>
          <w:rFonts w:cs="Helvetica"/>
          <w:sz w:val="28"/>
          <w:szCs w:val="28"/>
        </w:rPr>
        <w:t xml:space="preserve">Michael, who offered the bribes to Edward, </w:t>
      </w:r>
      <w:r w:rsidRPr="00483DDE">
        <w:rPr>
          <w:rFonts w:cs="Helvetica"/>
          <w:sz w:val="28"/>
          <w:szCs w:val="28"/>
        </w:rPr>
        <w:t>was also liable to prosecution.</w:t>
      </w:r>
      <w:r w:rsidR="00880B3A">
        <w:rPr>
          <w:rFonts w:cs="Helvetica"/>
          <w:sz w:val="28"/>
          <w:szCs w:val="28"/>
        </w:rPr>
        <w:br w:type="page"/>
      </w:r>
    </w:p>
    <w:p w:rsidR="00017F49" w:rsidRPr="00880B3A" w:rsidRDefault="00880B3A" w:rsidP="00017F49">
      <w:pPr>
        <w:jc w:val="both"/>
        <w:rPr>
          <w:rFonts w:cs="Helvetica"/>
          <w:b/>
          <w:sz w:val="32"/>
          <w:szCs w:val="28"/>
        </w:rPr>
      </w:pPr>
      <w:r>
        <w:rPr>
          <w:rFonts w:cs="Helvetica"/>
          <w:b/>
          <w:sz w:val="32"/>
          <w:szCs w:val="28"/>
        </w:rPr>
        <w:lastRenderedPageBreak/>
        <w:t>Scene:</w:t>
      </w:r>
    </w:p>
    <w:p w:rsidR="00017F49" w:rsidRPr="00017F49" w:rsidRDefault="00880B3A" w:rsidP="008B7F55">
      <w:pPr>
        <w:jc w:val="both"/>
        <w:rPr>
          <w:sz w:val="32"/>
          <w:szCs w:val="28"/>
          <w:u w:val="single"/>
          <w:lang w:val="en-US"/>
        </w:rPr>
      </w:pPr>
      <w:r>
        <w:rPr>
          <w:rFonts w:cs="Helvetica"/>
          <w:sz w:val="28"/>
          <w:szCs w:val="28"/>
          <w:lang w:val="en-US"/>
        </w:rPr>
        <w:t xml:space="preserve">Alan, the company secretary, </w:t>
      </w:r>
      <w:r w:rsidRPr="001B6E5F">
        <w:rPr>
          <w:rFonts w:cs="Helvetica"/>
          <w:sz w:val="28"/>
          <w:szCs w:val="28"/>
        </w:rPr>
        <w:t>received an anonymous letter with serious allegations of corruption and fraud in SCFM.</w:t>
      </w:r>
    </w:p>
    <w:p w:rsidR="008B7F55" w:rsidRDefault="008B7F55" w:rsidP="008B7F55">
      <w:pPr>
        <w:jc w:val="both"/>
        <w:rPr>
          <w:sz w:val="28"/>
          <w:szCs w:val="28"/>
          <w:lang w:val="en-US"/>
        </w:rPr>
      </w:pPr>
    </w:p>
    <w:p w:rsidR="00880B3A" w:rsidRPr="00880B3A" w:rsidRDefault="00880B3A" w:rsidP="008B7F55">
      <w:pPr>
        <w:jc w:val="both"/>
        <w:rPr>
          <w:b/>
          <w:sz w:val="32"/>
          <w:szCs w:val="28"/>
          <w:u w:val="single"/>
          <w:lang w:val="en-US"/>
        </w:rPr>
      </w:pPr>
      <w:r w:rsidRPr="00880B3A">
        <w:rPr>
          <w:rFonts w:cs="Helvetica" w:hint="eastAsia"/>
          <w:b/>
          <w:sz w:val="32"/>
          <w:szCs w:val="28"/>
          <w:u w:val="single"/>
        </w:rPr>
        <w:t xml:space="preserve">What </w:t>
      </w:r>
      <w:r w:rsidRPr="00880B3A">
        <w:rPr>
          <w:rFonts w:cs="Helvetica"/>
          <w:b/>
          <w:sz w:val="32"/>
          <w:szCs w:val="28"/>
          <w:u w:val="single"/>
        </w:rPr>
        <w:t>were</w:t>
      </w:r>
      <w:r w:rsidRPr="00880B3A">
        <w:rPr>
          <w:rFonts w:cs="Helvetica" w:hint="eastAsia"/>
          <w:b/>
          <w:sz w:val="32"/>
          <w:szCs w:val="28"/>
          <w:u w:val="single"/>
        </w:rPr>
        <w:t xml:space="preserve"> the </w:t>
      </w:r>
      <w:r w:rsidRPr="00880B3A">
        <w:rPr>
          <w:rFonts w:cs="Helvetica"/>
          <w:b/>
          <w:sz w:val="32"/>
          <w:szCs w:val="28"/>
          <w:u w:val="single"/>
        </w:rPr>
        <w:t>legal implications if the allegations were true?</w:t>
      </w:r>
    </w:p>
    <w:p w:rsidR="00880B3A" w:rsidRPr="00BD1B43" w:rsidRDefault="00880B3A" w:rsidP="00880B3A">
      <w:pPr>
        <w:jc w:val="both"/>
        <w:rPr>
          <w:rFonts w:cs="Helvetica"/>
          <w:sz w:val="28"/>
          <w:szCs w:val="24"/>
        </w:rPr>
      </w:pPr>
      <w:r w:rsidRPr="00BD1B43">
        <w:rPr>
          <w:rFonts w:cs="Helvetica" w:hint="eastAsia"/>
          <w:sz w:val="28"/>
          <w:szCs w:val="24"/>
        </w:rPr>
        <w:t xml:space="preserve">Although </w:t>
      </w:r>
      <w:r w:rsidRPr="00BD1B43">
        <w:rPr>
          <w:rFonts w:cs="Helvetica"/>
          <w:sz w:val="28"/>
          <w:szCs w:val="24"/>
        </w:rPr>
        <w:t>the</w:t>
      </w:r>
      <w:r w:rsidRPr="00BD1B43">
        <w:rPr>
          <w:rFonts w:cs="Helvetica" w:hint="eastAsia"/>
          <w:sz w:val="28"/>
          <w:szCs w:val="24"/>
        </w:rPr>
        <w:t xml:space="preserve"> </w:t>
      </w:r>
      <w:r w:rsidRPr="00BD1B43">
        <w:rPr>
          <w:rFonts w:cs="Helvetica"/>
          <w:sz w:val="28"/>
          <w:szCs w:val="24"/>
        </w:rPr>
        <w:t>anonymous</w:t>
      </w:r>
      <w:r w:rsidRPr="00BD1B43">
        <w:rPr>
          <w:rFonts w:cs="Helvetica" w:hint="eastAsia"/>
          <w:sz w:val="28"/>
          <w:szCs w:val="24"/>
        </w:rPr>
        <w:t xml:space="preserve"> report did not </w:t>
      </w:r>
      <w:r w:rsidRPr="00BD1B43">
        <w:rPr>
          <w:rFonts w:cs="Helvetica"/>
          <w:sz w:val="28"/>
          <w:szCs w:val="24"/>
        </w:rPr>
        <w:t xml:space="preserve">mention who created the fictitious sales of paintings and made false statements about the use of the land in Shanghai, it is reasonable to infer from the story that </w:t>
      </w:r>
      <w:r>
        <w:rPr>
          <w:rFonts w:cs="Helvetica"/>
          <w:sz w:val="28"/>
          <w:szCs w:val="24"/>
        </w:rPr>
        <w:t>Michael is</w:t>
      </w:r>
      <w:r w:rsidRPr="00BD1B43">
        <w:rPr>
          <w:rFonts w:cs="Helvetica"/>
          <w:sz w:val="28"/>
          <w:szCs w:val="24"/>
        </w:rPr>
        <w:t xml:space="preserve"> the person who committed such misconduct.</w:t>
      </w:r>
      <w:r w:rsidRPr="00BB218A">
        <w:rPr>
          <w:noProof/>
        </w:rPr>
        <w:t xml:space="preserve"> </w:t>
      </w:r>
    </w:p>
    <w:p w:rsidR="00880B3A" w:rsidRDefault="00880B3A" w:rsidP="00880B3A">
      <w:pPr>
        <w:jc w:val="both"/>
        <w:rPr>
          <w:rFonts w:cs="Helvetica"/>
          <w:sz w:val="28"/>
          <w:szCs w:val="24"/>
        </w:rPr>
      </w:pPr>
    </w:p>
    <w:p w:rsidR="00880B3A" w:rsidRDefault="00880B3A" w:rsidP="00880B3A">
      <w:pPr>
        <w:ind w:right="-118"/>
        <w:jc w:val="both"/>
        <w:rPr>
          <w:rFonts w:cs="Helvetica"/>
          <w:sz w:val="28"/>
          <w:szCs w:val="24"/>
        </w:rPr>
      </w:pPr>
      <w:r w:rsidRPr="00BD1B43">
        <w:rPr>
          <w:rFonts w:cs="Helvetica"/>
          <w:sz w:val="28"/>
          <w:szCs w:val="24"/>
        </w:rPr>
        <w:t>T</w:t>
      </w:r>
      <w:r w:rsidRPr="00BD1B43">
        <w:rPr>
          <w:rFonts w:cs="Helvetica" w:hint="eastAsia"/>
          <w:sz w:val="28"/>
          <w:szCs w:val="24"/>
        </w:rPr>
        <w:t>he</w:t>
      </w:r>
      <w:r w:rsidRPr="00BD1B43">
        <w:rPr>
          <w:rFonts w:cs="Helvetica"/>
          <w:sz w:val="28"/>
          <w:szCs w:val="24"/>
        </w:rPr>
        <w:t xml:space="preserve"> false transactions may have been used to fulfil listing requirements. Since SCFM was required under MB Listing Rule 9.11(3a) to lodge to the SEHK a written confirmation signed by each director that the information in the listing application documents was accurate and complete in all material respects and was not misleading or deceptive, </w:t>
      </w:r>
      <w:r>
        <w:rPr>
          <w:rFonts w:cs="Helvetica"/>
          <w:sz w:val="28"/>
          <w:szCs w:val="24"/>
        </w:rPr>
        <w:t>Michael</w:t>
      </w:r>
      <w:r w:rsidRPr="00BD1B43">
        <w:rPr>
          <w:rFonts w:cs="Helvetica"/>
          <w:sz w:val="28"/>
          <w:szCs w:val="24"/>
        </w:rPr>
        <w:t xml:space="preserve">’s act might amount to fraud against the SEHK. </w:t>
      </w:r>
      <w:r>
        <w:rPr>
          <w:rFonts w:cs="Helvetica"/>
          <w:sz w:val="28"/>
          <w:szCs w:val="24"/>
        </w:rPr>
        <w:t>Michael</w:t>
      </w:r>
      <w:r w:rsidRPr="00BD1B43">
        <w:rPr>
          <w:rFonts w:cs="Helvetica"/>
          <w:sz w:val="28"/>
          <w:szCs w:val="24"/>
        </w:rPr>
        <w:t xml:space="preserve"> might also be subject to prosecution under section 384 of the SFO for knowingly providing false information to the SEHK in purported compliance with statutory requirements in the listing process.</w:t>
      </w:r>
      <w:r w:rsidRPr="005A0287">
        <w:rPr>
          <w:noProof/>
        </w:rPr>
        <w:t xml:space="preserve"> </w:t>
      </w:r>
    </w:p>
    <w:p w:rsidR="00880B3A" w:rsidRDefault="00880B3A" w:rsidP="00880B3A">
      <w:pPr>
        <w:jc w:val="both"/>
        <w:rPr>
          <w:rFonts w:cs="Helvetica"/>
          <w:sz w:val="28"/>
          <w:szCs w:val="24"/>
        </w:rPr>
      </w:pPr>
    </w:p>
    <w:p w:rsidR="00880B3A" w:rsidRDefault="00880B3A" w:rsidP="00880B3A">
      <w:pPr>
        <w:jc w:val="both"/>
        <w:rPr>
          <w:sz w:val="28"/>
          <w:szCs w:val="28"/>
          <w:lang w:val="en-US"/>
        </w:rPr>
      </w:pPr>
      <w:r w:rsidRPr="00BD1B43">
        <w:rPr>
          <w:rFonts w:cs="Helvetica" w:hint="eastAsia"/>
          <w:sz w:val="28"/>
          <w:szCs w:val="24"/>
        </w:rPr>
        <w:t xml:space="preserve">Since the </w:t>
      </w:r>
      <w:r w:rsidRPr="00BD1B43">
        <w:rPr>
          <w:rFonts w:cs="Helvetica"/>
          <w:sz w:val="28"/>
          <w:szCs w:val="24"/>
        </w:rPr>
        <w:t xml:space="preserve">listing document and the prospectus may have contained false information to induce investors to subscribe </w:t>
      </w:r>
      <w:r>
        <w:rPr>
          <w:rFonts w:cs="Helvetica"/>
          <w:sz w:val="28"/>
          <w:szCs w:val="24"/>
        </w:rPr>
        <w:t>for</w:t>
      </w:r>
      <w:r w:rsidRPr="00BD1B43">
        <w:rPr>
          <w:rFonts w:cs="Helvetica"/>
          <w:sz w:val="28"/>
          <w:szCs w:val="24"/>
        </w:rPr>
        <w:t xml:space="preserve"> SCFM’s shares</w:t>
      </w:r>
      <w:r>
        <w:rPr>
          <w:rFonts w:cs="Helvetica"/>
          <w:sz w:val="28"/>
          <w:szCs w:val="24"/>
        </w:rPr>
        <w:t>,</w:t>
      </w:r>
      <w:r w:rsidRPr="00BD1B43">
        <w:rPr>
          <w:rFonts w:cs="Helvetica"/>
          <w:sz w:val="28"/>
          <w:szCs w:val="24"/>
        </w:rPr>
        <w:t xml:space="preserve"> </w:t>
      </w:r>
      <w:r>
        <w:rPr>
          <w:rFonts w:cs="Helvetica"/>
          <w:sz w:val="28"/>
          <w:szCs w:val="24"/>
        </w:rPr>
        <w:t>Michael</w:t>
      </w:r>
      <w:r w:rsidRPr="00BD1B43">
        <w:rPr>
          <w:rFonts w:cs="Helvetica"/>
          <w:sz w:val="28"/>
          <w:szCs w:val="24"/>
        </w:rPr>
        <w:t xml:space="preserve"> may have violated section 298 of the SFO and section 40A of the </w:t>
      </w:r>
      <w:r>
        <w:rPr>
          <w:rFonts w:cs="Helvetica"/>
          <w:sz w:val="28"/>
          <w:szCs w:val="24"/>
        </w:rPr>
        <w:t>Companies (Winding Up and Miscellaneous Provisions) Ordinance [</w:t>
      </w:r>
      <w:r w:rsidRPr="00BD1B43">
        <w:rPr>
          <w:rFonts w:cs="Helvetica"/>
          <w:sz w:val="28"/>
          <w:szCs w:val="24"/>
        </w:rPr>
        <w:t>C(WUMP)O</w:t>
      </w:r>
      <w:r>
        <w:rPr>
          <w:rFonts w:cs="Helvetica"/>
          <w:sz w:val="28"/>
          <w:szCs w:val="24"/>
        </w:rPr>
        <w:t>]</w:t>
      </w:r>
      <w:r w:rsidRPr="00BD1B43">
        <w:rPr>
          <w:rFonts w:cs="Helvetica"/>
          <w:sz w:val="28"/>
          <w:szCs w:val="24"/>
        </w:rPr>
        <w:t xml:space="preserve">. </w:t>
      </w:r>
      <w:r>
        <w:rPr>
          <w:rFonts w:cs="Helvetica"/>
          <w:sz w:val="28"/>
          <w:szCs w:val="24"/>
        </w:rPr>
        <w:t>He</w:t>
      </w:r>
      <w:r w:rsidRPr="00BD1B43">
        <w:rPr>
          <w:rFonts w:cs="Helvetica"/>
          <w:sz w:val="28"/>
          <w:szCs w:val="24"/>
        </w:rPr>
        <w:t xml:space="preserve"> and SCFM might also have civil liabilities for disseminating such false information.</w:t>
      </w:r>
    </w:p>
    <w:p w:rsidR="008B7F55" w:rsidRPr="00511457" w:rsidRDefault="008B7F55" w:rsidP="008B7F55">
      <w:pPr>
        <w:jc w:val="both"/>
        <w:rPr>
          <w:sz w:val="28"/>
          <w:szCs w:val="28"/>
        </w:rPr>
      </w:pPr>
    </w:p>
    <w:p w:rsidR="008B7F55" w:rsidRDefault="008B7F55" w:rsidP="008B7F55">
      <w:pPr>
        <w:jc w:val="both"/>
        <w:rPr>
          <w:b/>
          <w:i/>
          <w:sz w:val="28"/>
          <w:szCs w:val="28"/>
          <w:u w:val="single"/>
          <w:lang w:val="en-US"/>
        </w:rPr>
      </w:pPr>
      <w:r>
        <w:rPr>
          <w:b/>
          <w:i/>
          <w:sz w:val="28"/>
          <w:szCs w:val="28"/>
          <w:u w:val="single"/>
          <w:lang w:val="en-US"/>
        </w:rPr>
        <w:br w:type="page"/>
      </w:r>
    </w:p>
    <w:p w:rsidR="008B7F55" w:rsidRPr="00560CAF" w:rsidRDefault="008B7F55" w:rsidP="008B7F55">
      <w:pPr>
        <w:jc w:val="both"/>
        <w:rPr>
          <w:rFonts w:cs="Arial"/>
          <w:b/>
          <w:i/>
          <w:sz w:val="32"/>
          <w:szCs w:val="28"/>
          <w:u w:val="single"/>
        </w:rPr>
      </w:pPr>
      <w:r w:rsidRPr="00560CAF">
        <w:rPr>
          <w:rFonts w:cs="Arial"/>
          <w:b/>
          <w:i/>
          <w:sz w:val="32"/>
          <w:szCs w:val="28"/>
          <w:u w:val="single"/>
        </w:rPr>
        <w:lastRenderedPageBreak/>
        <w:t>Issue 4 – Insider trading</w:t>
      </w:r>
    </w:p>
    <w:p w:rsidR="008B7F55" w:rsidRDefault="008B7F55" w:rsidP="008B7F55">
      <w:pPr>
        <w:jc w:val="both"/>
        <w:rPr>
          <w:rFonts w:cs="Arial"/>
          <w:b/>
          <w:sz w:val="28"/>
          <w:szCs w:val="28"/>
        </w:rPr>
      </w:pPr>
    </w:p>
    <w:p w:rsidR="00560CAF" w:rsidRPr="00560CAF" w:rsidRDefault="00560CAF" w:rsidP="008B7F55">
      <w:pPr>
        <w:jc w:val="both"/>
        <w:rPr>
          <w:rFonts w:cs="Arial"/>
          <w:b/>
          <w:sz w:val="32"/>
          <w:szCs w:val="28"/>
        </w:rPr>
      </w:pPr>
      <w:r w:rsidRPr="00560CAF">
        <w:rPr>
          <w:rFonts w:cs="Arial"/>
          <w:b/>
          <w:sz w:val="32"/>
          <w:szCs w:val="28"/>
        </w:rPr>
        <w:t xml:space="preserve">Scene: </w:t>
      </w:r>
    </w:p>
    <w:p w:rsidR="00560CAF" w:rsidRPr="009A2D44" w:rsidRDefault="00560CAF" w:rsidP="00560CAF">
      <w:pPr>
        <w:jc w:val="both"/>
        <w:rPr>
          <w:rFonts w:cs="Helvetica"/>
          <w:sz w:val="28"/>
          <w:szCs w:val="28"/>
        </w:rPr>
      </w:pPr>
      <w:r w:rsidRPr="009A2D44">
        <w:rPr>
          <w:rFonts w:cs="Helvetica"/>
          <w:sz w:val="28"/>
          <w:szCs w:val="28"/>
        </w:rPr>
        <w:t>After SCFM’s board approved the transactions with Duoyila, Rosa</w:t>
      </w:r>
      <w:r>
        <w:rPr>
          <w:rFonts w:cs="Helvetica"/>
          <w:sz w:val="28"/>
          <w:szCs w:val="28"/>
        </w:rPr>
        <w:t>, SCFM’s INED,</w:t>
      </w:r>
      <w:r w:rsidRPr="009A2D44">
        <w:rPr>
          <w:rFonts w:cs="Helvetica"/>
          <w:sz w:val="28"/>
          <w:szCs w:val="28"/>
        </w:rPr>
        <w:t xml:space="preserve"> disclosed this news to her husband who immediately purchased shares of SCFM.</w:t>
      </w:r>
    </w:p>
    <w:p w:rsidR="00560CAF" w:rsidRPr="00560CAF" w:rsidRDefault="00560CAF" w:rsidP="008B7F55">
      <w:pPr>
        <w:jc w:val="both"/>
        <w:rPr>
          <w:rFonts w:cs="Arial"/>
          <w:b/>
          <w:sz w:val="28"/>
          <w:szCs w:val="28"/>
          <w:u w:val="single"/>
        </w:rPr>
      </w:pPr>
    </w:p>
    <w:p w:rsidR="00560CAF" w:rsidRPr="00560CAF" w:rsidRDefault="00560CAF" w:rsidP="008B7F55">
      <w:pPr>
        <w:jc w:val="both"/>
        <w:rPr>
          <w:rFonts w:cs="Arial"/>
          <w:b/>
          <w:sz w:val="32"/>
          <w:szCs w:val="28"/>
          <w:u w:val="single"/>
        </w:rPr>
      </w:pPr>
      <w:r w:rsidRPr="00560CAF">
        <w:rPr>
          <w:rFonts w:cs="Helvetica"/>
          <w:b/>
          <w:sz w:val="32"/>
          <w:szCs w:val="28"/>
          <w:u w:val="single"/>
        </w:rPr>
        <w:t xml:space="preserve">Was </w:t>
      </w:r>
      <w:r w:rsidRPr="00560CAF">
        <w:rPr>
          <w:rFonts w:cs="Helvetica" w:hint="eastAsia"/>
          <w:b/>
          <w:sz w:val="32"/>
          <w:szCs w:val="28"/>
          <w:u w:val="single"/>
        </w:rPr>
        <w:t>the news about</w:t>
      </w:r>
      <w:r w:rsidRPr="00560CAF">
        <w:rPr>
          <w:rFonts w:cs="Helvetica"/>
          <w:b/>
          <w:sz w:val="32"/>
          <w:szCs w:val="28"/>
          <w:u w:val="single"/>
        </w:rPr>
        <w:t xml:space="preserve"> the</w:t>
      </w:r>
      <w:r w:rsidRPr="00560CAF">
        <w:rPr>
          <w:rFonts w:cs="Helvetica" w:hint="eastAsia"/>
          <w:b/>
          <w:sz w:val="32"/>
          <w:szCs w:val="28"/>
          <w:u w:val="single"/>
        </w:rPr>
        <w:t xml:space="preserve"> </w:t>
      </w:r>
      <w:r w:rsidRPr="00560CAF">
        <w:rPr>
          <w:rFonts w:cs="Helvetica"/>
          <w:b/>
          <w:sz w:val="32"/>
          <w:szCs w:val="28"/>
          <w:u w:val="single"/>
        </w:rPr>
        <w:t>approval</w:t>
      </w:r>
      <w:r w:rsidRPr="00560CAF">
        <w:rPr>
          <w:rFonts w:cs="Helvetica" w:hint="eastAsia"/>
          <w:b/>
          <w:sz w:val="32"/>
          <w:szCs w:val="28"/>
          <w:u w:val="single"/>
        </w:rPr>
        <w:t xml:space="preserve"> </w:t>
      </w:r>
      <w:r w:rsidRPr="00560CAF">
        <w:rPr>
          <w:rFonts w:cs="Helvetica"/>
          <w:b/>
          <w:sz w:val="32"/>
          <w:szCs w:val="28"/>
          <w:u w:val="single"/>
        </w:rPr>
        <w:t>for the proposed transactions with Duoyila inside information under the SFO?</w:t>
      </w:r>
    </w:p>
    <w:p w:rsidR="00560CAF" w:rsidRPr="005C15EE" w:rsidRDefault="00560CAF" w:rsidP="00560CAF">
      <w:pPr>
        <w:jc w:val="both"/>
        <w:rPr>
          <w:sz w:val="28"/>
          <w:szCs w:val="28"/>
        </w:rPr>
      </w:pPr>
      <w:r w:rsidRPr="005C15EE">
        <w:rPr>
          <w:sz w:val="28"/>
          <w:szCs w:val="28"/>
        </w:rPr>
        <w:t>Yes. The news was inside information as defined under the SFO because it was about the listed company SCFM</w:t>
      </w:r>
      <w:r>
        <w:rPr>
          <w:sz w:val="28"/>
          <w:szCs w:val="28"/>
        </w:rPr>
        <w:t xml:space="preserve">, it </w:t>
      </w:r>
      <w:r w:rsidRPr="005C15EE">
        <w:rPr>
          <w:sz w:val="28"/>
          <w:szCs w:val="28"/>
        </w:rPr>
        <w:t>was not generally known</w:t>
      </w:r>
      <w:r>
        <w:rPr>
          <w:sz w:val="28"/>
          <w:szCs w:val="28"/>
        </w:rPr>
        <w:t xml:space="preserve">; but would, </w:t>
      </w:r>
      <w:r w:rsidRPr="005C15EE">
        <w:rPr>
          <w:sz w:val="28"/>
          <w:szCs w:val="28"/>
        </w:rPr>
        <w:t>if generally known</w:t>
      </w:r>
      <w:r>
        <w:rPr>
          <w:sz w:val="28"/>
          <w:szCs w:val="28"/>
        </w:rPr>
        <w:t>,</w:t>
      </w:r>
      <w:r w:rsidRPr="005C15EE">
        <w:rPr>
          <w:sz w:val="28"/>
          <w:szCs w:val="28"/>
        </w:rPr>
        <w:t xml:space="preserve"> </w:t>
      </w:r>
      <w:r>
        <w:rPr>
          <w:sz w:val="28"/>
          <w:szCs w:val="28"/>
        </w:rPr>
        <w:t xml:space="preserve">be </w:t>
      </w:r>
      <w:r w:rsidRPr="005C15EE">
        <w:rPr>
          <w:sz w:val="28"/>
          <w:szCs w:val="28"/>
        </w:rPr>
        <w:t xml:space="preserve">likely </w:t>
      </w:r>
      <w:r>
        <w:rPr>
          <w:sz w:val="28"/>
          <w:szCs w:val="28"/>
        </w:rPr>
        <w:t xml:space="preserve">to </w:t>
      </w:r>
      <w:r w:rsidRPr="005C15EE">
        <w:rPr>
          <w:sz w:val="28"/>
          <w:szCs w:val="28"/>
        </w:rPr>
        <w:t xml:space="preserve">materially affect the share price of SCFM, i.e., price sensitive. </w:t>
      </w:r>
    </w:p>
    <w:p w:rsidR="00560CAF" w:rsidRPr="00560CAF" w:rsidRDefault="00560CAF" w:rsidP="008B7F55">
      <w:pPr>
        <w:jc w:val="both"/>
        <w:rPr>
          <w:rFonts w:cs="Arial"/>
          <w:b/>
          <w:sz w:val="28"/>
          <w:szCs w:val="28"/>
          <w:u w:val="single"/>
        </w:rPr>
      </w:pPr>
    </w:p>
    <w:p w:rsidR="00560CAF" w:rsidRPr="00560CAF" w:rsidRDefault="00560CAF" w:rsidP="00560CAF">
      <w:pPr>
        <w:jc w:val="both"/>
        <w:rPr>
          <w:rFonts w:cs="Helvetica"/>
          <w:b/>
          <w:sz w:val="32"/>
          <w:szCs w:val="28"/>
          <w:u w:val="single"/>
        </w:rPr>
      </w:pPr>
      <w:r w:rsidRPr="00560CAF">
        <w:rPr>
          <w:rFonts w:cs="Helvetica"/>
          <w:b/>
          <w:sz w:val="32"/>
          <w:szCs w:val="28"/>
          <w:u w:val="single"/>
        </w:rPr>
        <w:t>Were Rosa and her husband involved in insider dealing?</w:t>
      </w:r>
    </w:p>
    <w:p w:rsidR="00560CAF" w:rsidRPr="005C15EE" w:rsidRDefault="00560CAF" w:rsidP="00560CAF">
      <w:pPr>
        <w:jc w:val="both"/>
        <w:rPr>
          <w:sz w:val="28"/>
          <w:szCs w:val="28"/>
        </w:rPr>
      </w:pPr>
      <w:r w:rsidRPr="005C15EE">
        <w:rPr>
          <w:sz w:val="28"/>
          <w:szCs w:val="28"/>
        </w:rPr>
        <w:t>Yes. The purchase of SCFM</w:t>
      </w:r>
      <w:r>
        <w:rPr>
          <w:sz w:val="28"/>
          <w:szCs w:val="28"/>
        </w:rPr>
        <w:t>’s</w:t>
      </w:r>
      <w:r w:rsidRPr="005C15EE">
        <w:rPr>
          <w:sz w:val="28"/>
          <w:szCs w:val="28"/>
        </w:rPr>
        <w:t xml:space="preserve"> shares by </w:t>
      </w:r>
      <w:r>
        <w:rPr>
          <w:sz w:val="28"/>
          <w:szCs w:val="28"/>
        </w:rPr>
        <w:t>Rosa</w:t>
      </w:r>
      <w:r w:rsidRPr="005C15EE">
        <w:rPr>
          <w:sz w:val="28"/>
          <w:szCs w:val="28"/>
        </w:rPr>
        <w:t xml:space="preserve">’s husband was insider dealing because </w:t>
      </w:r>
      <w:r>
        <w:rPr>
          <w:sz w:val="28"/>
          <w:szCs w:val="28"/>
        </w:rPr>
        <w:t xml:space="preserve">he </w:t>
      </w:r>
      <w:r w:rsidRPr="005C15EE">
        <w:rPr>
          <w:sz w:val="28"/>
          <w:szCs w:val="28"/>
        </w:rPr>
        <w:t xml:space="preserve">obtained such information from </w:t>
      </w:r>
      <w:r>
        <w:rPr>
          <w:sz w:val="28"/>
          <w:szCs w:val="28"/>
        </w:rPr>
        <w:t>Rosa</w:t>
      </w:r>
      <w:r w:rsidRPr="005C15EE">
        <w:rPr>
          <w:sz w:val="28"/>
          <w:szCs w:val="28"/>
        </w:rPr>
        <w:t xml:space="preserve"> and purchased the SCFM shares </w:t>
      </w:r>
      <w:r>
        <w:rPr>
          <w:sz w:val="28"/>
          <w:szCs w:val="28"/>
        </w:rPr>
        <w:t xml:space="preserve">in order to </w:t>
      </w:r>
      <w:r w:rsidRPr="005C15EE">
        <w:rPr>
          <w:sz w:val="28"/>
          <w:szCs w:val="28"/>
        </w:rPr>
        <w:t>make profits before such information became public knowledge. He was subject to civil and criminal liabilities under the SFO.</w:t>
      </w:r>
      <w:r w:rsidRPr="00812B3E">
        <w:rPr>
          <w:noProof/>
        </w:rPr>
        <w:t xml:space="preserve"> </w:t>
      </w:r>
    </w:p>
    <w:p w:rsidR="00560CAF" w:rsidRDefault="00560CAF" w:rsidP="00560CAF">
      <w:pPr>
        <w:jc w:val="both"/>
        <w:rPr>
          <w:sz w:val="28"/>
          <w:szCs w:val="28"/>
        </w:rPr>
      </w:pPr>
    </w:p>
    <w:p w:rsidR="00560CAF" w:rsidRPr="00560CAF" w:rsidRDefault="00560CAF" w:rsidP="00560CAF">
      <w:pPr>
        <w:jc w:val="both"/>
        <w:rPr>
          <w:rFonts w:cs="Arial"/>
          <w:b/>
          <w:sz w:val="28"/>
          <w:szCs w:val="28"/>
        </w:rPr>
      </w:pPr>
      <w:r>
        <w:rPr>
          <w:sz w:val="28"/>
          <w:szCs w:val="28"/>
        </w:rPr>
        <w:t>Rosa</w:t>
      </w:r>
      <w:r w:rsidRPr="005C15EE">
        <w:rPr>
          <w:sz w:val="28"/>
          <w:szCs w:val="28"/>
        </w:rPr>
        <w:t xml:space="preserve"> might also be subject to such liabilities if she knew or had reasonable cause to believe that her husband would make use of the information for the purpose of dealing in the shares.</w:t>
      </w:r>
      <w:r w:rsidRPr="005C15EE">
        <w:rPr>
          <w:rFonts w:hint="eastAsia"/>
          <w:sz w:val="28"/>
          <w:szCs w:val="28"/>
        </w:rPr>
        <w:t xml:space="preserve"> </w:t>
      </w:r>
      <w:r w:rsidRPr="005C15EE">
        <w:rPr>
          <w:sz w:val="28"/>
          <w:szCs w:val="28"/>
        </w:rPr>
        <w:t>In any case, she breached the requirement in the MB Listing Rules to take all reasonable steps to maintain the confidentiality of the inside information until it</w:t>
      </w:r>
      <w:r>
        <w:rPr>
          <w:sz w:val="28"/>
          <w:szCs w:val="28"/>
        </w:rPr>
        <w:t xml:space="preserve"> was announced (MB Listing Rule 13.06A). She also breached her duty</w:t>
      </w:r>
      <w:r w:rsidRPr="005C15EE">
        <w:rPr>
          <w:sz w:val="28"/>
          <w:szCs w:val="28"/>
        </w:rPr>
        <w:t xml:space="preserve"> as a director to act honestly and in good faith in the inte</w:t>
      </w:r>
      <w:r>
        <w:rPr>
          <w:sz w:val="28"/>
          <w:szCs w:val="28"/>
        </w:rPr>
        <w:t>rests of the company as a whole</w:t>
      </w:r>
      <w:r w:rsidRPr="005C15EE">
        <w:rPr>
          <w:sz w:val="28"/>
          <w:szCs w:val="28"/>
        </w:rPr>
        <w:t>.</w:t>
      </w:r>
    </w:p>
    <w:p w:rsidR="00924F75" w:rsidRPr="008136C9" w:rsidRDefault="00924F75" w:rsidP="008B7F55">
      <w:pPr>
        <w:rPr>
          <w:sz w:val="24"/>
          <w:u w:val="single"/>
        </w:rPr>
      </w:pPr>
    </w:p>
    <w:p w:rsidR="008136C9" w:rsidRPr="008136C9" w:rsidRDefault="008136C9" w:rsidP="008136C9">
      <w:pPr>
        <w:jc w:val="both"/>
        <w:rPr>
          <w:rFonts w:cs="Helvetica"/>
          <w:b/>
          <w:sz w:val="32"/>
          <w:szCs w:val="28"/>
          <w:u w:val="single"/>
        </w:rPr>
      </w:pPr>
      <w:r w:rsidRPr="008136C9">
        <w:rPr>
          <w:rFonts w:cs="Helvetica"/>
          <w:b/>
          <w:sz w:val="32"/>
          <w:szCs w:val="28"/>
          <w:u w:val="single"/>
        </w:rPr>
        <w:t>What should SCFM’s board do regarding this news?</w:t>
      </w:r>
    </w:p>
    <w:p w:rsidR="008136C9" w:rsidRPr="001B2A1D" w:rsidRDefault="008136C9" w:rsidP="008136C9">
      <w:pPr>
        <w:jc w:val="both"/>
        <w:rPr>
          <w:rFonts w:cs="Helvetica"/>
          <w:sz w:val="28"/>
          <w:szCs w:val="24"/>
        </w:rPr>
      </w:pPr>
      <w:r w:rsidRPr="001B2A1D">
        <w:rPr>
          <w:rFonts w:cs="Helvetica"/>
          <w:sz w:val="28"/>
          <w:szCs w:val="24"/>
        </w:rPr>
        <w:t>Under Part XIVA of the SFO, SCFM must, as soon as reasonably practicable after any inside information had come to its knowledge, disclose the information to the public. One of the exceptions to the disclosure requirement is that SCFM took reasonable precautions for preserving the confidentiality of the information, and the information concerned an incomplete proposal or negotiation. (SFO sections 307B-D).</w:t>
      </w:r>
    </w:p>
    <w:p w:rsidR="00EB4E4B" w:rsidRDefault="00EB4E4B" w:rsidP="008136C9">
      <w:pPr>
        <w:jc w:val="both"/>
        <w:rPr>
          <w:rFonts w:cs="Helvetica"/>
          <w:sz w:val="28"/>
          <w:szCs w:val="24"/>
        </w:rPr>
      </w:pPr>
      <w:r>
        <w:rPr>
          <w:rFonts w:cs="Helvetica"/>
          <w:sz w:val="28"/>
          <w:szCs w:val="24"/>
        </w:rPr>
        <w:br w:type="page"/>
      </w:r>
    </w:p>
    <w:p w:rsidR="008136C9" w:rsidRPr="001B2A1D" w:rsidRDefault="008136C9" w:rsidP="008136C9">
      <w:pPr>
        <w:jc w:val="both"/>
        <w:rPr>
          <w:rFonts w:cs="Helvetica"/>
          <w:sz w:val="28"/>
          <w:szCs w:val="24"/>
        </w:rPr>
      </w:pPr>
      <w:r w:rsidRPr="001B2A1D">
        <w:rPr>
          <w:rFonts w:cs="Helvetica"/>
          <w:sz w:val="28"/>
          <w:szCs w:val="24"/>
        </w:rPr>
        <w:lastRenderedPageBreak/>
        <w:t>It was the responsibility of every officer of SCFM to take all reasonable measures from time to time to ensure that proper safeguards existed to prevent a breach of a disclosure requirement in relation to the corporation (SFO section 307G).</w:t>
      </w:r>
      <w:r w:rsidRPr="001B2A1D">
        <w:rPr>
          <w:noProof/>
        </w:rPr>
        <w:t xml:space="preserve"> </w:t>
      </w:r>
    </w:p>
    <w:p w:rsidR="008136C9" w:rsidRPr="001B2A1D" w:rsidRDefault="008136C9" w:rsidP="008136C9">
      <w:pPr>
        <w:jc w:val="both"/>
        <w:rPr>
          <w:rFonts w:cs="Helvetica"/>
          <w:sz w:val="28"/>
          <w:szCs w:val="24"/>
        </w:rPr>
      </w:pPr>
    </w:p>
    <w:p w:rsidR="008136C9" w:rsidRPr="008136C9" w:rsidRDefault="008136C9" w:rsidP="008136C9">
      <w:pPr>
        <w:rPr>
          <w:sz w:val="24"/>
          <w:u w:val="single"/>
        </w:rPr>
      </w:pPr>
      <w:r w:rsidRPr="001B2A1D">
        <w:rPr>
          <w:rFonts w:cs="Helvetica"/>
          <w:sz w:val="28"/>
          <w:szCs w:val="24"/>
        </w:rPr>
        <w:t>If SCFM’s board determined that it should not disclose the news to the public at that moment, it should take reasonable precautions to safeguard confidentiality. The board, for example, should establish written guidelines for relevant employees and directors, and should have in place procedures and internal control for handling and disseminating inside information.</w:t>
      </w:r>
    </w:p>
    <w:p w:rsidR="008136C9" w:rsidRDefault="008136C9" w:rsidP="008B7F55"/>
    <w:p w:rsidR="008B7F55" w:rsidRDefault="008B7F55" w:rsidP="008B7F55"/>
    <w:p w:rsidR="008B7F55" w:rsidRPr="00511457" w:rsidRDefault="008B7F55" w:rsidP="008B7F55">
      <w:pPr>
        <w:jc w:val="both"/>
        <w:rPr>
          <w:b/>
          <w:i/>
          <w:sz w:val="28"/>
          <w:szCs w:val="28"/>
          <w:u w:val="single"/>
        </w:rPr>
      </w:pPr>
    </w:p>
    <w:p w:rsidR="008B7F55" w:rsidRDefault="008B7F55" w:rsidP="008B7F55">
      <w:pPr>
        <w:jc w:val="both"/>
        <w:rPr>
          <w:b/>
          <w:i/>
          <w:sz w:val="28"/>
          <w:szCs w:val="28"/>
          <w:u w:val="single"/>
          <w:lang w:val="en-US"/>
        </w:rPr>
      </w:pPr>
      <w:r>
        <w:rPr>
          <w:b/>
          <w:i/>
          <w:sz w:val="28"/>
          <w:szCs w:val="28"/>
          <w:u w:val="single"/>
          <w:lang w:val="en-US"/>
        </w:rPr>
        <w:br w:type="page"/>
      </w:r>
    </w:p>
    <w:p w:rsidR="008B7F55" w:rsidRPr="000D4FFE" w:rsidRDefault="008B7F55" w:rsidP="008B7F55">
      <w:pPr>
        <w:jc w:val="both"/>
        <w:rPr>
          <w:b/>
          <w:i/>
          <w:sz w:val="32"/>
          <w:szCs w:val="28"/>
          <w:u w:val="single"/>
          <w:lang w:val="en-US"/>
        </w:rPr>
      </w:pPr>
      <w:r w:rsidRPr="000D4FFE">
        <w:rPr>
          <w:b/>
          <w:i/>
          <w:sz w:val="32"/>
          <w:szCs w:val="28"/>
          <w:u w:val="single"/>
          <w:lang w:val="en-US"/>
        </w:rPr>
        <w:lastRenderedPageBreak/>
        <w:t>Issue 5 - Whistleblowing and handling of misconduct</w:t>
      </w:r>
    </w:p>
    <w:p w:rsidR="008B7F55" w:rsidRDefault="008B7F55" w:rsidP="008B7F55">
      <w:pPr>
        <w:jc w:val="both"/>
        <w:rPr>
          <w:b/>
          <w:i/>
          <w:sz w:val="28"/>
          <w:szCs w:val="28"/>
          <w:u w:val="single"/>
          <w:lang w:val="en-US"/>
        </w:rPr>
      </w:pPr>
    </w:p>
    <w:p w:rsidR="000D4FFE" w:rsidRPr="000D4FFE" w:rsidRDefault="000D4FFE" w:rsidP="008B7F55">
      <w:pPr>
        <w:jc w:val="both"/>
        <w:rPr>
          <w:b/>
          <w:sz w:val="32"/>
          <w:szCs w:val="28"/>
          <w:lang w:val="en-US"/>
        </w:rPr>
      </w:pPr>
      <w:r w:rsidRPr="000D4FFE">
        <w:rPr>
          <w:b/>
          <w:sz w:val="32"/>
          <w:szCs w:val="28"/>
          <w:lang w:val="en-US"/>
        </w:rPr>
        <w:t xml:space="preserve">Scene: </w:t>
      </w:r>
    </w:p>
    <w:p w:rsidR="000D4FFE" w:rsidRPr="001B6E5F" w:rsidRDefault="000D4FFE" w:rsidP="000D4FFE">
      <w:pPr>
        <w:jc w:val="both"/>
        <w:rPr>
          <w:rFonts w:cs="Helvetica"/>
          <w:sz w:val="28"/>
          <w:szCs w:val="28"/>
        </w:rPr>
      </w:pPr>
      <w:r>
        <w:rPr>
          <w:rFonts w:cs="Helvetica"/>
          <w:sz w:val="28"/>
          <w:szCs w:val="28"/>
          <w:lang w:val="en-US"/>
        </w:rPr>
        <w:t>Alan, the company secretary,</w:t>
      </w:r>
      <w:r w:rsidRPr="001B6E5F">
        <w:rPr>
          <w:rFonts w:cs="Helvetica"/>
          <w:sz w:val="28"/>
          <w:szCs w:val="28"/>
        </w:rPr>
        <w:t xml:space="preserve"> received an anonymous letter with serious allegations of corruption and fraud in SCFM.</w:t>
      </w:r>
    </w:p>
    <w:p w:rsidR="000D4FFE" w:rsidRPr="000D4FFE" w:rsidRDefault="000D4FFE" w:rsidP="008B7F55">
      <w:pPr>
        <w:jc w:val="both"/>
        <w:rPr>
          <w:b/>
          <w:i/>
          <w:sz w:val="32"/>
          <w:szCs w:val="28"/>
          <w:u w:val="single"/>
        </w:rPr>
      </w:pPr>
    </w:p>
    <w:p w:rsidR="000D4FFE" w:rsidRPr="000D4FFE" w:rsidRDefault="000D4FFE" w:rsidP="000D4FFE">
      <w:pPr>
        <w:jc w:val="both"/>
        <w:rPr>
          <w:rFonts w:cs="Helvetica"/>
          <w:b/>
          <w:sz w:val="32"/>
          <w:szCs w:val="28"/>
          <w:u w:val="single"/>
        </w:rPr>
      </w:pPr>
      <w:r w:rsidRPr="000D4FFE">
        <w:rPr>
          <w:rFonts w:cs="Helvetica"/>
          <w:b/>
          <w:sz w:val="32"/>
          <w:szCs w:val="28"/>
          <w:u w:val="single"/>
        </w:rPr>
        <w:t>Was the whistleblowing mechanism adequate in SCFM?</w:t>
      </w:r>
    </w:p>
    <w:p w:rsidR="000D4FFE" w:rsidRPr="00156D9C" w:rsidRDefault="000D4FFE" w:rsidP="000D4FFE">
      <w:pPr>
        <w:jc w:val="both"/>
        <w:rPr>
          <w:sz w:val="28"/>
          <w:szCs w:val="24"/>
        </w:rPr>
      </w:pPr>
      <w:r w:rsidRPr="00156D9C">
        <w:rPr>
          <w:sz w:val="28"/>
          <w:szCs w:val="24"/>
        </w:rPr>
        <w:t xml:space="preserve">There was no apparent whistleblowing mechanism in SCFM. The anonymous tipster had to resort to guessing how and to whom to make a whistleblowing report. </w:t>
      </w:r>
    </w:p>
    <w:p w:rsidR="000D4FFE" w:rsidRPr="00156D9C" w:rsidRDefault="000D4FFE" w:rsidP="000D4FFE">
      <w:pPr>
        <w:jc w:val="both"/>
        <w:rPr>
          <w:rFonts w:cs="Helvetica"/>
          <w:sz w:val="28"/>
          <w:szCs w:val="24"/>
        </w:rPr>
      </w:pPr>
    </w:p>
    <w:p w:rsidR="000D4FFE" w:rsidRPr="000D4FFE" w:rsidRDefault="000D4FFE" w:rsidP="000D4FFE">
      <w:pPr>
        <w:jc w:val="both"/>
        <w:rPr>
          <w:b/>
          <w:i/>
          <w:sz w:val="28"/>
          <w:szCs w:val="28"/>
          <w:u w:val="single"/>
        </w:rPr>
      </w:pPr>
      <w:r w:rsidRPr="00156D9C">
        <w:rPr>
          <w:rFonts w:cs="Helvetica"/>
          <w:sz w:val="28"/>
          <w:szCs w:val="24"/>
        </w:rPr>
        <w:t xml:space="preserve">It is a recommended best practice under the CG Code that the audit committee should establish a whistleblowing policy and system for employees and other stakeholders to raise concerns about possible improprieties in a confidential manner (CG Code C.3.8). </w:t>
      </w:r>
      <w:r w:rsidRPr="00156D9C">
        <w:rPr>
          <w:rFonts w:cs="Helvetica" w:hint="eastAsia"/>
          <w:sz w:val="28"/>
          <w:szCs w:val="24"/>
        </w:rPr>
        <w:t xml:space="preserve"> </w:t>
      </w:r>
      <w:r w:rsidRPr="00156D9C">
        <w:rPr>
          <w:rFonts w:cs="Helvetica"/>
          <w:sz w:val="28"/>
          <w:szCs w:val="24"/>
        </w:rPr>
        <w:t>Such policy and system should be clearly written and relayed to relevant stakeholders, particularly employees, customers and suppliers.</w:t>
      </w:r>
    </w:p>
    <w:p w:rsidR="000D4FFE" w:rsidRPr="000D4FFE" w:rsidRDefault="000D4FFE" w:rsidP="008B7F55">
      <w:pPr>
        <w:jc w:val="both"/>
        <w:rPr>
          <w:b/>
          <w:i/>
          <w:sz w:val="32"/>
          <w:szCs w:val="28"/>
          <w:u w:val="single"/>
          <w:lang w:val="en-US"/>
        </w:rPr>
      </w:pPr>
    </w:p>
    <w:p w:rsidR="000D4FFE" w:rsidRPr="000D4FFE" w:rsidRDefault="000D4FFE" w:rsidP="000D4FFE">
      <w:pPr>
        <w:jc w:val="both"/>
        <w:rPr>
          <w:rFonts w:cs="Helvetica"/>
          <w:b/>
          <w:sz w:val="32"/>
          <w:szCs w:val="28"/>
          <w:u w:val="single"/>
        </w:rPr>
      </w:pPr>
      <w:r w:rsidRPr="000D4FFE">
        <w:rPr>
          <w:rFonts w:cs="Helvetica"/>
          <w:b/>
          <w:sz w:val="32"/>
          <w:szCs w:val="28"/>
          <w:u w:val="single"/>
        </w:rPr>
        <w:t xml:space="preserve">What should Alan do after receiving the letter? </w:t>
      </w:r>
    </w:p>
    <w:p w:rsidR="000D4FFE" w:rsidRPr="006A2593" w:rsidRDefault="000D4FFE" w:rsidP="000D4FFE">
      <w:pPr>
        <w:jc w:val="both"/>
        <w:rPr>
          <w:rFonts w:cs="Helvetica"/>
          <w:sz w:val="28"/>
          <w:szCs w:val="24"/>
        </w:rPr>
      </w:pPr>
      <w:r w:rsidRPr="006A2593">
        <w:rPr>
          <w:rFonts w:cs="Helvetica"/>
          <w:sz w:val="28"/>
          <w:szCs w:val="24"/>
        </w:rPr>
        <w:t>The company secretary’s role as a promoter of corporate governance is highlighted by the Hong Kong Institute of</w:t>
      </w:r>
      <w:r w:rsidRPr="006A2593">
        <w:rPr>
          <w:sz w:val="28"/>
          <w:szCs w:val="28"/>
        </w:rPr>
        <w:t xml:space="preserve"> Chartered Secretaries</w:t>
      </w:r>
      <w:r w:rsidRPr="006A2593">
        <w:rPr>
          <w:rFonts w:cs="Helvetica"/>
          <w:sz w:val="28"/>
          <w:szCs w:val="24"/>
        </w:rPr>
        <w:t xml:space="preserve"> (HKICS) in its guide for members </w:t>
      </w:r>
      <w:r w:rsidRPr="006A2593">
        <w:rPr>
          <w:rFonts w:cs="Helvetica"/>
          <w:i/>
          <w:sz w:val="28"/>
          <w:szCs w:val="24"/>
        </w:rPr>
        <w:t>The Essential Company Secretary</w:t>
      </w:r>
      <w:r w:rsidRPr="006A2593">
        <w:rPr>
          <w:rFonts w:cs="Helvetica"/>
          <w:sz w:val="28"/>
          <w:szCs w:val="24"/>
        </w:rPr>
        <w:t>. The guide emphasises that “company secretaries cannot afford to ignore any cases of non-compliance with legislation or regulation that come to their attention, even if the directors have purported to make someone else responsible for those matters.” (</w:t>
      </w:r>
      <w:r w:rsidRPr="006A2593">
        <w:rPr>
          <w:rFonts w:cs="Helvetica"/>
          <w:i/>
          <w:sz w:val="28"/>
          <w:szCs w:val="24"/>
        </w:rPr>
        <w:t>The Essential Company Secretary</w:t>
      </w:r>
      <w:r w:rsidRPr="006A2593">
        <w:rPr>
          <w:rFonts w:cs="Helvetica"/>
          <w:sz w:val="28"/>
          <w:szCs w:val="24"/>
        </w:rPr>
        <w:t xml:space="preserve"> para 3.5).  </w:t>
      </w:r>
    </w:p>
    <w:p w:rsidR="000D4FFE" w:rsidRPr="006A2593" w:rsidRDefault="000D4FFE" w:rsidP="000D4FFE">
      <w:pPr>
        <w:jc w:val="both"/>
        <w:rPr>
          <w:rFonts w:cs="Helvetica"/>
          <w:sz w:val="28"/>
          <w:szCs w:val="24"/>
        </w:rPr>
      </w:pPr>
    </w:p>
    <w:p w:rsidR="000D4FFE" w:rsidRPr="006A2593" w:rsidRDefault="000D4FFE" w:rsidP="000D4FFE">
      <w:pPr>
        <w:jc w:val="both"/>
        <w:rPr>
          <w:noProof/>
        </w:rPr>
      </w:pPr>
      <w:r w:rsidRPr="006A2593">
        <w:rPr>
          <w:rFonts w:cs="Helvetica"/>
          <w:sz w:val="28"/>
          <w:szCs w:val="24"/>
        </w:rPr>
        <w:t>Alan, as the company secretary, therefore had a responsibility to follow up the allegation of misconduct when it came to his attention. He should bring the case to the attention of SCFM’s board and advise the board how to proceed with appropriate follow up action. He should also consider reporting the criminal offences and/or non-compliance with laws and regulations to the relevant authorities.</w:t>
      </w:r>
      <w:r w:rsidRPr="006A2593">
        <w:rPr>
          <w:noProof/>
        </w:rPr>
        <w:t xml:space="preserve"> </w:t>
      </w:r>
    </w:p>
    <w:p w:rsidR="00B57154" w:rsidRDefault="00B57154" w:rsidP="000D4FFE">
      <w:pPr>
        <w:jc w:val="both"/>
        <w:rPr>
          <w:noProof/>
        </w:rPr>
      </w:pPr>
      <w:r>
        <w:rPr>
          <w:noProof/>
        </w:rPr>
        <w:br w:type="page"/>
      </w:r>
    </w:p>
    <w:p w:rsidR="000D4FFE" w:rsidRPr="000D4FFE" w:rsidRDefault="000D4FFE" w:rsidP="000D4FFE">
      <w:pPr>
        <w:jc w:val="both"/>
        <w:rPr>
          <w:b/>
          <w:i/>
          <w:sz w:val="32"/>
          <w:szCs w:val="28"/>
          <w:u w:val="single"/>
        </w:rPr>
      </w:pPr>
      <w:r w:rsidRPr="006A2593">
        <w:rPr>
          <w:rFonts w:cs="Helvetica"/>
          <w:sz w:val="28"/>
          <w:szCs w:val="24"/>
        </w:rPr>
        <w:lastRenderedPageBreak/>
        <w:t>Furthermore, Alan must not participate in the furtherance of</w:t>
      </w:r>
      <w:r>
        <w:rPr>
          <w:rFonts w:cs="Helvetica"/>
          <w:sz w:val="28"/>
          <w:szCs w:val="24"/>
        </w:rPr>
        <w:t xml:space="preserve"> such fraud or criminal acts, otherwise</w:t>
      </w:r>
      <w:r w:rsidRPr="006A2593">
        <w:rPr>
          <w:rFonts w:cs="Helvetica"/>
          <w:sz w:val="28"/>
          <w:szCs w:val="24"/>
        </w:rPr>
        <w:t xml:space="preserve"> he would also be potentially liable </w:t>
      </w:r>
      <w:r>
        <w:rPr>
          <w:rFonts w:cs="Helvetica"/>
          <w:sz w:val="28"/>
          <w:szCs w:val="24"/>
        </w:rPr>
        <w:t>to prosecution. Although Alan was</w:t>
      </w:r>
      <w:r w:rsidRPr="006A2593">
        <w:rPr>
          <w:rFonts w:cs="Helvetica"/>
          <w:sz w:val="28"/>
          <w:szCs w:val="24"/>
        </w:rPr>
        <w:t xml:space="preserve"> not a director of the company, if the company committed an offence by a contravention or failure under the CO, Alan would be liable as a “responsible person” of the company, which is defined in section 3(2) of the CO as an officer of the company (including a director, manager or company secretary) who “authorises or permits, or participates in the contravention or failure”.</w:t>
      </w:r>
    </w:p>
    <w:p w:rsidR="000D4FFE" w:rsidRDefault="000D4FFE" w:rsidP="008B7F55">
      <w:pPr>
        <w:jc w:val="both"/>
        <w:rPr>
          <w:b/>
          <w:i/>
          <w:sz w:val="28"/>
          <w:szCs w:val="28"/>
          <w:u w:val="single"/>
          <w:lang w:val="en-US"/>
        </w:rPr>
      </w:pPr>
    </w:p>
    <w:p w:rsidR="009B2F1B" w:rsidRDefault="009B2F1B" w:rsidP="008B7F55">
      <w:pPr>
        <w:jc w:val="both"/>
        <w:rPr>
          <w:b/>
          <w:i/>
          <w:sz w:val="28"/>
          <w:szCs w:val="28"/>
          <w:u w:val="single"/>
          <w:lang w:val="en-US"/>
        </w:rPr>
      </w:pPr>
      <w:r>
        <w:rPr>
          <w:b/>
          <w:i/>
          <w:sz w:val="28"/>
          <w:szCs w:val="28"/>
          <w:u w:val="single"/>
          <w:lang w:val="en-US"/>
        </w:rPr>
        <w:br w:type="page"/>
      </w:r>
    </w:p>
    <w:p w:rsidR="007F02CF" w:rsidRPr="009B2F1B" w:rsidRDefault="008B7F55" w:rsidP="009B2F1B">
      <w:pPr>
        <w:rPr>
          <w:b/>
          <w:sz w:val="36"/>
          <w:u w:val="single"/>
        </w:rPr>
      </w:pPr>
      <w:r w:rsidRPr="009B2F1B">
        <w:rPr>
          <w:b/>
          <w:sz w:val="36"/>
        </w:rPr>
        <w:lastRenderedPageBreak/>
        <w:t>GLOSSARY</w:t>
      </w:r>
    </w:p>
    <w:tbl>
      <w:tblPr>
        <w:tblStyle w:val="a3"/>
        <w:tblW w:w="104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10"/>
        <w:gridCol w:w="7940"/>
        <w:gridCol w:w="90"/>
      </w:tblGrid>
      <w:tr w:rsidR="00B038CC" w:rsidRPr="008C175B" w:rsidTr="00B038CC">
        <w:tc>
          <w:tcPr>
            <w:tcW w:w="2410" w:type="dxa"/>
          </w:tcPr>
          <w:p w:rsidR="00B038CC" w:rsidRPr="008C175B" w:rsidRDefault="00B038CC" w:rsidP="00B038CC">
            <w:pPr>
              <w:ind w:left="-18"/>
              <w:jc w:val="both"/>
              <w:rPr>
                <w:rFonts w:eastAsia="Times New Roman" w:cs="Helvetica"/>
                <w:color w:val="000000"/>
                <w:sz w:val="28"/>
                <w:szCs w:val="28"/>
              </w:rPr>
            </w:pPr>
            <w:r w:rsidRPr="008C175B">
              <w:rPr>
                <w:rFonts w:cs="Helvetica"/>
                <w:sz w:val="28"/>
                <w:szCs w:val="28"/>
                <w:shd w:val="clear" w:color="auto" w:fill="FFFFFF"/>
              </w:rPr>
              <w:t>AUCL</w:t>
            </w:r>
          </w:p>
        </w:tc>
        <w:tc>
          <w:tcPr>
            <w:tcW w:w="8030" w:type="dxa"/>
            <w:gridSpan w:val="2"/>
          </w:tcPr>
          <w:p w:rsidR="00B038CC" w:rsidRDefault="00B038CC" w:rsidP="00257BAE">
            <w:pPr>
              <w:jc w:val="both"/>
              <w:rPr>
                <w:rFonts w:cs="Helvetica"/>
                <w:sz w:val="28"/>
                <w:szCs w:val="28"/>
                <w:shd w:val="clear" w:color="auto" w:fill="FFFFFF"/>
              </w:rPr>
            </w:pPr>
            <w:r w:rsidRPr="008C175B">
              <w:rPr>
                <w:rFonts w:cs="Helvetica"/>
                <w:sz w:val="28"/>
                <w:szCs w:val="28"/>
                <w:shd w:val="clear" w:color="auto" w:fill="FFFFFF"/>
              </w:rPr>
              <w:t>Anti-Unfair Competition Law</w:t>
            </w:r>
          </w:p>
          <w:p w:rsidR="00755D31" w:rsidRPr="008C175B" w:rsidRDefault="00755D31" w:rsidP="00257BAE">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rFonts w:cs="Helvetica"/>
                <w:sz w:val="28"/>
                <w:szCs w:val="28"/>
                <w:shd w:val="clear" w:color="auto" w:fill="FFFFFF"/>
              </w:rPr>
              <w:t>C(WUMP)O</w:t>
            </w:r>
          </w:p>
        </w:tc>
        <w:tc>
          <w:tcPr>
            <w:tcW w:w="8030" w:type="dxa"/>
            <w:gridSpan w:val="2"/>
          </w:tcPr>
          <w:p w:rsidR="00B038CC" w:rsidRDefault="00B038CC" w:rsidP="00D32414">
            <w:pPr>
              <w:jc w:val="both"/>
              <w:rPr>
                <w:rFonts w:cs="Helvetica"/>
                <w:sz w:val="28"/>
                <w:szCs w:val="28"/>
                <w:shd w:val="clear" w:color="auto" w:fill="FFFFFF"/>
              </w:rPr>
            </w:pPr>
            <w:r w:rsidRPr="00606BF6">
              <w:rPr>
                <w:rFonts w:cs="Helvetica"/>
                <w:sz w:val="28"/>
                <w:szCs w:val="28"/>
                <w:shd w:val="clear" w:color="auto" w:fill="FFFFFF"/>
              </w:rPr>
              <w:t>Companies (Winding Up and Miscellaneous Provisions) Ordinance (Cap 32)</w:t>
            </w:r>
          </w:p>
          <w:p w:rsidR="00755D31" w:rsidRPr="00606BF6" w:rsidRDefault="00755D31" w:rsidP="00D32414">
            <w:pPr>
              <w:jc w:val="both"/>
              <w:rPr>
                <w:sz w:val="28"/>
                <w:szCs w:val="28"/>
              </w:rPr>
            </w:pPr>
          </w:p>
        </w:tc>
      </w:tr>
      <w:tr w:rsidR="00B038CC" w:rsidRPr="008C175B" w:rsidTr="00B038CC">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CEO</w:t>
            </w:r>
          </w:p>
        </w:tc>
        <w:tc>
          <w:tcPr>
            <w:tcW w:w="8030" w:type="dxa"/>
            <w:gridSpan w:val="2"/>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Chief executive officer</w:t>
            </w:r>
          </w:p>
          <w:p w:rsidR="00755D31" w:rsidRPr="008C175B" w:rsidRDefault="00755D31" w:rsidP="00257BAE">
            <w:pPr>
              <w:jc w:val="both"/>
              <w:rPr>
                <w:rFonts w:eastAsia="Times New Roman" w:cs="Helvetica"/>
                <w:color w:val="000000"/>
                <w:sz w:val="28"/>
                <w:szCs w:val="28"/>
              </w:rPr>
            </w:pPr>
          </w:p>
        </w:tc>
      </w:tr>
      <w:tr w:rsidR="00B038CC" w:rsidRPr="008C175B" w:rsidTr="00B038CC">
        <w:tc>
          <w:tcPr>
            <w:tcW w:w="2410" w:type="dxa"/>
          </w:tcPr>
          <w:p w:rsidR="00B038CC" w:rsidRPr="008C175B" w:rsidRDefault="00B038CC" w:rsidP="00B038CC">
            <w:pPr>
              <w:ind w:left="-18"/>
              <w:jc w:val="both"/>
              <w:rPr>
                <w:sz w:val="28"/>
                <w:szCs w:val="28"/>
              </w:rPr>
            </w:pPr>
            <w:r>
              <w:rPr>
                <w:sz w:val="28"/>
                <w:szCs w:val="28"/>
              </w:rPr>
              <w:t>CG</w:t>
            </w:r>
          </w:p>
        </w:tc>
        <w:tc>
          <w:tcPr>
            <w:tcW w:w="8030" w:type="dxa"/>
            <w:gridSpan w:val="2"/>
          </w:tcPr>
          <w:p w:rsidR="00B038CC" w:rsidRDefault="00B038CC" w:rsidP="00257BAE">
            <w:pPr>
              <w:jc w:val="both"/>
              <w:rPr>
                <w:sz w:val="28"/>
                <w:szCs w:val="28"/>
              </w:rPr>
            </w:pPr>
            <w:r>
              <w:rPr>
                <w:sz w:val="28"/>
                <w:szCs w:val="28"/>
              </w:rPr>
              <w:t>Corporate Governance</w:t>
            </w:r>
          </w:p>
          <w:p w:rsidR="00755D31" w:rsidRPr="008C175B" w:rsidRDefault="00755D31" w:rsidP="00257BAE">
            <w:pPr>
              <w:jc w:val="both"/>
              <w:rPr>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sz w:val="28"/>
                <w:szCs w:val="28"/>
              </w:rPr>
              <w:t>CG Code</w:t>
            </w:r>
          </w:p>
        </w:tc>
        <w:tc>
          <w:tcPr>
            <w:tcW w:w="8030" w:type="dxa"/>
            <w:gridSpan w:val="2"/>
          </w:tcPr>
          <w:p w:rsidR="00B038CC" w:rsidRDefault="00B038CC" w:rsidP="00D32414">
            <w:pPr>
              <w:jc w:val="both"/>
              <w:rPr>
                <w:sz w:val="28"/>
                <w:szCs w:val="28"/>
              </w:rPr>
            </w:pPr>
            <w:r w:rsidRPr="00606BF6">
              <w:rPr>
                <w:sz w:val="28"/>
                <w:szCs w:val="28"/>
              </w:rPr>
              <w:t>Corporate Governance Code (Appendix 14 of the MB Listing Rules)</w:t>
            </w:r>
          </w:p>
          <w:p w:rsidR="00755D31" w:rsidRPr="00606BF6" w:rsidRDefault="00755D31" w:rsidP="00D32414">
            <w:pPr>
              <w:jc w:val="both"/>
              <w:rPr>
                <w:sz w:val="28"/>
                <w:szCs w:val="28"/>
              </w:rPr>
            </w:pPr>
          </w:p>
        </w:tc>
      </w:tr>
      <w:tr w:rsidR="00B038CC" w:rsidRPr="008C175B" w:rsidTr="00B038CC">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CG Report</w:t>
            </w:r>
          </w:p>
        </w:tc>
        <w:tc>
          <w:tcPr>
            <w:tcW w:w="8030" w:type="dxa"/>
            <w:gridSpan w:val="2"/>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Corporate Governance Report</w:t>
            </w:r>
          </w:p>
          <w:p w:rsidR="00755D31" w:rsidRPr="008C175B" w:rsidRDefault="00755D31" w:rsidP="00257BAE">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rFonts w:cs="Helvetica"/>
                <w:sz w:val="28"/>
                <w:szCs w:val="28"/>
              </w:rPr>
              <w:t>CO</w:t>
            </w:r>
          </w:p>
        </w:tc>
        <w:tc>
          <w:tcPr>
            <w:tcW w:w="8030" w:type="dxa"/>
            <w:gridSpan w:val="2"/>
          </w:tcPr>
          <w:p w:rsidR="00B038CC" w:rsidRDefault="00B038CC" w:rsidP="00D32414">
            <w:pPr>
              <w:jc w:val="both"/>
              <w:rPr>
                <w:rFonts w:cs="Helvetica"/>
                <w:sz w:val="28"/>
                <w:szCs w:val="28"/>
              </w:rPr>
            </w:pPr>
            <w:r w:rsidRPr="00606BF6">
              <w:rPr>
                <w:rFonts w:cs="Helvetica"/>
                <w:sz w:val="28"/>
                <w:szCs w:val="28"/>
              </w:rPr>
              <w:t>Companies Ordinance (Cap 622)</w:t>
            </w:r>
          </w:p>
          <w:p w:rsidR="00755D31" w:rsidRPr="00606BF6" w:rsidRDefault="00755D31" w:rsidP="00D32414">
            <w:pPr>
              <w:jc w:val="both"/>
              <w:rPr>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cs="Helvetica"/>
                <w:sz w:val="28"/>
                <w:szCs w:val="28"/>
                <w:shd w:val="clear" w:color="auto" w:fill="FFFFFF"/>
              </w:rPr>
            </w:pPr>
            <w:r>
              <w:rPr>
                <w:rFonts w:cs="Helvetica"/>
                <w:sz w:val="28"/>
                <w:szCs w:val="28"/>
                <w:shd w:val="clear" w:color="auto" w:fill="FFFFFF"/>
              </w:rPr>
              <w:t>CPA</w:t>
            </w:r>
          </w:p>
        </w:tc>
        <w:tc>
          <w:tcPr>
            <w:tcW w:w="7940" w:type="dxa"/>
          </w:tcPr>
          <w:p w:rsidR="00B038CC" w:rsidRDefault="00B038CC" w:rsidP="00257BAE">
            <w:pPr>
              <w:jc w:val="both"/>
              <w:rPr>
                <w:rFonts w:cs="Helvetica"/>
                <w:sz w:val="28"/>
                <w:szCs w:val="28"/>
                <w:shd w:val="clear" w:color="auto" w:fill="FFFFFF"/>
              </w:rPr>
            </w:pPr>
            <w:r>
              <w:rPr>
                <w:rFonts w:cs="Helvetica"/>
                <w:sz w:val="28"/>
                <w:szCs w:val="28"/>
                <w:shd w:val="clear" w:color="auto" w:fill="FFFFFF"/>
              </w:rPr>
              <w:t>Certified Public Accountant</w:t>
            </w:r>
          </w:p>
          <w:p w:rsidR="00755D31" w:rsidRPr="008C175B" w:rsidRDefault="00755D31" w:rsidP="00257BAE">
            <w:pPr>
              <w:jc w:val="both"/>
              <w:rPr>
                <w:rFonts w:cs="Helvetica"/>
                <w:sz w:val="28"/>
                <w:szCs w:val="28"/>
                <w:shd w:val="clear" w:color="auto" w:fill="FFFFFF"/>
              </w:rPr>
            </w:pPr>
          </w:p>
        </w:tc>
      </w:tr>
      <w:tr w:rsidR="00B038CC" w:rsidRPr="00606BF6" w:rsidTr="00B038CC">
        <w:tc>
          <w:tcPr>
            <w:tcW w:w="2410" w:type="dxa"/>
          </w:tcPr>
          <w:p w:rsidR="00B038CC" w:rsidRPr="00606BF6" w:rsidRDefault="00B038CC" w:rsidP="00D32414">
            <w:pPr>
              <w:jc w:val="both"/>
              <w:rPr>
                <w:rFonts w:cs="Helvetica"/>
                <w:color w:val="000000"/>
                <w:sz w:val="28"/>
                <w:szCs w:val="28"/>
              </w:rPr>
            </w:pPr>
            <w:r w:rsidRPr="00606BF6">
              <w:rPr>
                <w:rFonts w:cs="Helvetica" w:hint="eastAsia"/>
                <w:color w:val="000000"/>
                <w:sz w:val="28"/>
                <w:szCs w:val="28"/>
              </w:rPr>
              <w:t>Duoyila</w:t>
            </w:r>
          </w:p>
        </w:tc>
        <w:tc>
          <w:tcPr>
            <w:tcW w:w="8030" w:type="dxa"/>
            <w:gridSpan w:val="2"/>
          </w:tcPr>
          <w:p w:rsidR="00B038CC" w:rsidRDefault="00B038CC" w:rsidP="00D32414">
            <w:pPr>
              <w:jc w:val="both"/>
              <w:rPr>
                <w:rFonts w:cs="Helvetica"/>
                <w:color w:val="000000"/>
                <w:sz w:val="28"/>
                <w:szCs w:val="28"/>
              </w:rPr>
            </w:pPr>
            <w:r w:rsidRPr="00606BF6">
              <w:rPr>
                <w:rFonts w:cs="Helvetica"/>
                <w:color w:val="000000"/>
                <w:sz w:val="28"/>
                <w:szCs w:val="28"/>
              </w:rPr>
              <w:t>Duoyila Company Limited (fictional)</w:t>
            </w:r>
          </w:p>
          <w:p w:rsidR="00755D31" w:rsidRPr="00606BF6" w:rsidRDefault="00755D31" w:rsidP="00D32414">
            <w:pPr>
              <w:jc w:val="both"/>
              <w:rPr>
                <w:rFonts w:cs="Helvetica"/>
                <w:color w:val="000000"/>
                <w:sz w:val="28"/>
                <w:szCs w:val="28"/>
              </w:rPr>
            </w:pPr>
          </w:p>
        </w:tc>
      </w:tr>
      <w:tr w:rsidR="00B038CC" w:rsidRPr="008C175B" w:rsidTr="00B038CC">
        <w:tc>
          <w:tcPr>
            <w:tcW w:w="2410" w:type="dxa"/>
          </w:tcPr>
          <w:p w:rsidR="00B038CC" w:rsidRPr="008C175B" w:rsidRDefault="00B038CC" w:rsidP="00B038CC">
            <w:pPr>
              <w:ind w:left="-18"/>
              <w:jc w:val="both"/>
              <w:rPr>
                <w:rFonts w:eastAsia="Times New Roman" w:cs="Helvetica"/>
                <w:color w:val="000000"/>
                <w:sz w:val="28"/>
                <w:szCs w:val="28"/>
              </w:rPr>
            </w:pPr>
            <w:r w:rsidRPr="008C175B">
              <w:rPr>
                <w:rFonts w:cs="Helvetica"/>
                <w:sz w:val="28"/>
                <w:szCs w:val="28"/>
                <w:shd w:val="clear" w:color="auto" w:fill="FFFFFF"/>
              </w:rPr>
              <w:t>FCPA</w:t>
            </w:r>
          </w:p>
        </w:tc>
        <w:tc>
          <w:tcPr>
            <w:tcW w:w="8030" w:type="dxa"/>
            <w:gridSpan w:val="2"/>
          </w:tcPr>
          <w:p w:rsidR="00B038CC" w:rsidRDefault="00B038CC" w:rsidP="00257BAE">
            <w:pPr>
              <w:jc w:val="both"/>
              <w:rPr>
                <w:rFonts w:cs="Helvetica"/>
                <w:sz w:val="28"/>
                <w:szCs w:val="28"/>
                <w:shd w:val="clear" w:color="auto" w:fill="FFFFFF"/>
              </w:rPr>
            </w:pPr>
            <w:r w:rsidRPr="008C175B">
              <w:rPr>
                <w:rFonts w:cs="Helvetica"/>
                <w:sz w:val="28"/>
                <w:szCs w:val="28"/>
                <w:shd w:val="clear" w:color="auto" w:fill="FFFFFF"/>
              </w:rPr>
              <w:t>US Foreign Corrupt Practices Act of 1977</w:t>
            </w:r>
          </w:p>
          <w:p w:rsidR="00755D31" w:rsidRPr="008C175B" w:rsidRDefault="00755D31" w:rsidP="00257BAE">
            <w:pPr>
              <w:jc w:val="both"/>
              <w:rPr>
                <w:rFonts w:eastAsia="Times New Roman" w:cs="Helvetica"/>
                <w:color w:val="000000"/>
                <w:sz w:val="28"/>
                <w:szCs w:val="28"/>
              </w:rPr>
            </w:pPr>
          </w:p>
        </w:tc>
      </w:tr>
      <w:tr w:rsidR="00B038CC" w:rsidRPr="008C175B" w:rsidTr="00B038CC">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Ganancia</w:t>
            </w:r>
          </w:p>
        </w:tc>
        <w:tc>
          <w:tcPr>
            <w:tcW w:w="8030" w:type="dxa"/>
            <w:gridSpan w:val="2"/>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Ganancia Natural Foods Limited (fictional)</w:t>
            </w:r>
          </w:p>
          <w:p w:rsidR="00755D31" w:rsidRPr="008C175B" w:rsidRDefault="00755D31" w:rsidP="00257BAE">
            <w:pPr>
              <w:jc w:val="both"/>
              <w:rPr>
                <w:rFonts w:eastAsia="Times New Roman" w:cs="Helvetica"/>
                <w:color w:val="000000"/>
                <w:sz w:val="28"/>
                <w:szCs w:val="28"/>
              </w:rPr>
            </w:pPr>
          </w:p>
        </w:tc>
      </w:tr>
      <w:tr w:rsidR="00B038CC" w:rsidRPr="008C175B" w:rsidTr="00B038CC">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Goldmark</w:t>
            </w:r>
          </w:p>
        </w:tc>
        <w:tc>
          <w:tcPr>
            <w:tcW w:w="8030" w:type="dxa"/>
            <w:gridSpan w:val="2"/>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Goldmark Company Limited (fictional)</w:t>
            </w:r>
          </w:p>
          <w:p w:rsidR="00755D31" w:rsidRPr="008C175B" w:rsidRDefault="00755D31" w:rsidP="00257BAE">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rFonts w:eastAsia="Times New Roman" w:cs="Helvetica"/>
                <w:color w:val="000000"/>
                <w:sz w:val="28"/>
                <w:szCs w:val="28"/>
              </w:rPr>
            </w:pPr>
            <w:r w:rsidRPr="00606BF6">
              <w:rPr>
                <w:rFonts w:eastAsia="Times New Roman" w:cs="Helvetica"/>
                <w:color w:val="000000"/>
                <w:sz w:val="28"/>
                <w:szCs w:val="28"/>
              </w:rPr>
              <w:t>HKICPA</w:t>
            </w:r>
          </w:p>
        </w:tc>
        <w:tc>
          <w:tcPr>
            <w:tcW w:w="8030" w:type="dxa"/>
            <w:gridSpan w:val="2"/>
          </w:tcPr>
          <w:p w:rsidR="00B038CC" w:rsidRDefault="00B038CC" w:rsidP="00D32414">
            <w:pPr>
              <w:jc w:val="both"/>
              <w:rPr>
                <w:rFonts w:eastAsia="Times New Roman" w:cs="Helvetica"/>
                <w:color w:val="000000"/>
                <w:sz w:val="28"/>
                <w:szCs w:val="28"/>
              </w:rPr>
            </w:pPr>
            <w:r w:rsidRPr="00606BF6">
              <w:rPr>
                <w:rFonts w:eastAsia="Times New Roman" w:cs="Helvetica"/>
                <w:color w:val="000000"/>
                <w:sz w:val="28"/>
                <w:szCs w:val="28"/>
              </w:rPr>
              <w:t>Hong Kong Institute of Certified Public Accountants</w:t>
            </w:r>
          </w:p>
          <w:p w:rsidR="00755D31" w:rsidRPr="00606BF6" w:rsidRDefault="00755D31" w:rsidP="00D32414">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sz w:val="28"/>
                <w:szCs w:val="28"/>
              </w:rPr>
              <w:t>HKICPA Code</w:t>
            </w:r>
          </w:p>
        </w:tc>
        <w:tc>
          <w:tcPr>
            <w:tcW w:w="8030" w:type="dxa"/>
            <w:gridSpan w:val="2"/>
          </w:tcPr>
          <w:p w:rsidR="00755D31" w:rsidRDefault="00B038CC" w:rsidP="00D32414">
            <w:pPr>
              <w:jc w:val="both"/>
              <w:rPr>
                <w:rFonts w:cs="Helvetica"/>
                <w:sz w:val="28"/>
                <w:szCs w:val="24"/>
              </w:rPr>
            </w:pPr>
            <w:r>
              <w:rPr>
                <w:rFonts w:cs="Helvetica"/>
                <w:sz w:val="28"/>
                <w:szCs w:val="24"/>
              </w:rPr>
              <w:t>Code of Ethics for Professional Accountants</w:t>
            </w:r>
          </w:p>
          <w:p w:rsidR="00B038CC" w:rsidRPr="00606BF6" w:rsidRDefault="00B038CC" w:rsidP="00D32414">
            <w:pPr>
              <w:jc w:val="both"/>
              <w:rPr>
                <w:sz w:val="28"/>
                <w:szCs w:val="28"/>
              </w:rPr>
            </w:pPr>
            <w:r>
              <w:rPr>
                <w:rFonts w:cs="Helvetica"/>
                <w:sz w:val="28"/>
                <w:szCs w:val="24"/>
              </w:rPr>
              <w:t xml:space="preserve"> </w:t>
            </w:r>
          </w:p>
        </w:tc>
      </w:tr>
      <w:tr w:rsidR="00B038CC" w:rsidRPr="00606BF6" w:rsidTr="00B038CC">
        <w:tc>
          <w:tcPr>
            <w:tcW w:w="2410" w:type="dxa"/>
          </w:tcPr>
          <w:p w:rsidR="00B038CC" w:rsidRPr="00606BF6" w:rsidRDefault="00B038CC" w:rsidP="00D32414">
            <w:pPr>
              <w:jc w:val="both"/>
              <w:rPr>
                <w:sz w:val="28"/>
                <w:szCs w:val="28"/>
              </w:rPr>
            </w:pPr>
            <w:r w:rsidRPr="00606BF6">
              <w:rPr>
                <w:sz w:val="28"/>
                <w:szCs w:val="28"/>
              </w:rPr>
              <w:t>HKICS</w:t>
            </w:r>
          </w:p>
        </w:tc>
        <w:tc>
          <w:tcPr>
            <w:tcW w:w="8030" w:type="dxa"/>
            <w:gridSpan w:val="2"/>
          </w:tcPr>
          <w:p w:rsidR="00B038CC" w:rsidRDefault="00B038CC" w:rsidP="00D32414">
            <w:pPr>
              <w:jc w:val="both"/>
              <w:rPr>
                <w:sz w:val="28"/>
                <w:szCs w:val="28"/>
              </w:rPr>
            </w:pPr>
            <w:r w:rsidRPr="00606BF6">
              <w:rPr>
                <w:sz w:val="28"/>
                <w:szCs w:val="28"/>
              </w:rPr>
              <w:t>Hong Kong Institute of Chartered Secretaries</w:t>
            </w:r>
          </w:p>
          <w:p w:rsidR="00755D31" w:rsidRPr="00606BF6" w:rsidRDefault="00755D31" w:rsidP="00D32414">
            <w:pPr>
              <w:jc w:val="both"/>
              <w:rPr>
                <w:sz w:val="28"/>
                <w:szCs w:val="28"/>
              </w:rPr>
            </w:pPr>
          </w:p>
        </w:tc>
      </w:tr>
      <w:tr w:rsidR="00B038CC" w:rsidRPr="00606BF6" w:rsidTr="00B038CC">
        <w:tc>
          <w:tcPr>
            <w:tcW w:w="2410" w:type="dxa"/>
          </w:tcPr>
          <w:p w:rsidR="00B038CC" w:rsidRPr="00606BF6" w:rsidRDefault="00B038CC" w:rsidP="00D32414">
            <w:pPr>
              <w:jc w:val="both"/>
              <w:rPr>
                <w:rFonts w:eastAsia="Times New Roman" w:cs="Helvetica"/>
                <w:color w:val="000000"/>
                <w:sz w:val="28"/>
                <w:szCs w:val="28"/>
              </w:rPr>
            </w:pPr>
            <w:r w:rsidRPr="00606BF6">
              <w:rPr>
                <w:rFonts w:eastAsia="Times New Roman" w:cs="Helvetica" w:hint="eastAsia"/>
                <w:color w:val="000000"/>
                <w:sz w:val="28"/>
                <w:szCs w:val="28"/>
              </w:rPr>
              <w:t>INED</w:t>
            </w:r>
          </w:p>
        </w:tc>
        <w:tc>
          <w:tcPr>
            <w:tcW w:w="8030" w:type="dxa"/>
            <w:gridSpan w:val="2"/>
          </w:tcPr>
          <w:p w:rsidR="00B038CC" w:rsidRDefault="00B038CC" w:rsidP="00D32414">
            <w:pPr>
              <w:jc w:val="both"/>
              <w:rPr>
                <w:rFonts w:eastAsia="Times New Roman" w:cs="Helvetica"/>
                <w:color w:val="000000"/>
                <w:sz w:val="28"/>
                <w:szCs w:val="28"/>
              </w:rPr>
            </w:pPr>
            <w:r w:rsidRPr="00606BF6">
              <w:rPr>
                <w:rFonts w:eastAsia="Times New Roman" w:cs="Helvetica" w:hint="eastAsia"/>
                <w:color w:val="000000"/>
                <w:sz w:val="28"/>
                <w:szCs w:val="28"/>
              </w:rPr>
              <w:t xml:space="preserve">Independent </w:t>
            </w:r>
            <w:r w:rsidRPr="00606BF6">
              <w:rPr>
                <w:rFonts w:eastAsia="Times New Roman" w:cs="Helvetica"/>
                <w:color w:val="000000"/>
                <w:sz w:val="28"/>
                <w:szCs w:val="28"/>
              </w:rPr>
              <w:t>non-executive director</w:t>
            </w:r>
          </w:p>
          <w:p w:rsidR="00755D31" w:rsidRPr="00606BF6" w:rsidRDefault="00755D31" w:rsidP="00D32414">
            <w:pPr>
              <w:jc w:val="both"/>
              <w:rPr>
                <w:rFonts w:eastAsia="Times New Roman" w:cs="Helvetica"/>
                <w:color w:val="000000"/>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Lycole</w:t>
            </w:r>
          </w:p>
        </w:tc>
        <w:tc>
          <w:tcPr>
            <w:tcW w:w="7940" w:type="dxa"/>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Lycole Capital Hong Kong Limited (fictional)</w:t>
            </w:r>
          </w:p>
          <w:p w:rsidR="00755D31" w:rsidRDefault="00755D31" w:rsidP="00257BAE">
            <w:pPr>
              <w:jc w:val="both"/>
              <w:rPr>
                <w:rFonts w:eastAsia="Times New Roman" w:cs="Helvetica"/>
                <w:color w:val="000000"/>
                <w:sz w:val="28"/>
                <w:szCs w:val="28"/>
              </w:rPr>
            </w:pPr>
          </w:p>
          <w:p w:rsidR="00DF74ED" w:rsidRPr="008C175B" w:rsidRDefault="00DF74ED" w:rsidP="00257BAE">
            <w:pPr>
              <w:jc w:val="both"/>
              <w:rPr>
                <w:rFonts w:eastAsia="Times New Roman" w:cs="Helvetica"/>
                <w:color w:val="000000"/>
                <w:sz w:val="28"/>
                <w:szCs w:val="28"/>
              </w:rPr>
            </w:pPr>
          </w:p>
        </w:tc>
      </w:tr>
      <w:tr w:rsidR="00755D31" w:rsidRPr="00606BF6" w:rsidTr="00257BAE">
        <w:tc>
          <w:tcPr>
            <w:tcW w:w="10440" w:type="dxa"/>
            <w:gridSpan w:val="3"/>
          </w:tcPr>
          <w:p w:rsidR="00755D31" w:rsidRPr="004212BE" w:rsidRDefault="00755D31" w:rsidP="004212BE">
            <w:pPr>
              <w:rPr>
                <w:rFonts w:eastAsia="Times New Roman"/>
                <w:b/>
                <w:color w:val="000000"/>
                <w:sz w:val="36"/>
                <w:szCs w:val="36"/>
              </w:rPr>
            </w:pPr>
            <w:r w:rsidRPr="004212BE">
              <w:rPr>
                <w:b/>
                <w:sz w:val="36"/>
                <w:szCs w:val="36"/>
              </w:rPr>
              <w:lastRenderedPageBreak/>
              <w:t>GLOSSARY</w:t>
            </w:r>
          </w:p>
        </w:tc>
      </w:tr>
      <w:tr w:rsidR="00B038CC" w:rsidRPr="00606BF6" w:rsidTr="00B038CC">
        <w:tc>
          <w:tcPr>
            <w:tcW w:w="2410" w:type="dxa"/>
          </w:tcPr>
          <w:p w:rsidR="00B038CC" w:rsidRPr="00606BF6" w:rsidRDefault="00B038CC" w:rsidP="00D32414">
            <w:pPr>
              <w:jc w:val="both"/>
              <w:rPr>
                <w:rFonts w:eastAsia="Times New Roman" w:cs="Helvetica"/>
                <w:color w:val="000000"/>
                <w:sz w:val="28"/>
                <w:szCs w:val="28"/>
              </w:rPr>
            </w:pPr>
            <w:r w:rsidRPr="00606BF6">
              <w:rPr>
                <w:rFonts w:eastAsia="Times New Roman" w:cs="Helvetica"/>
                <w:color w:val="000000"/>
                <w:sz w:val="28"/>
                <w:szCs w:val="28"/>
              </w:rPr>
              <w:t>MB Listing Rules</w:t>
            </w:r>
          </w:p>
        </w:tc>
        <w:tc>
          <w:tcPr>
            <w:tcW w:w="8030" w:type="dxa"/>
            <w:gridSpan w:val="2"/>
          </w:tcPr>
          <w:p w:rsidR="00B038CC" w:rsidRDefault="00B038CC" w:rsidP="00D32414">
            <w:pPr>
              <w:jc w:val="both"/>
              <w:rPr>
                <w:rFonts w:eastAsia="Times New Roman" w:cs="Helvetica"/>
                <w:color w:val="000000"/>
                <w:sz w:val="28"/>
                <w:szCs w:val="28"/>
              </w:rPr>
            </w:pPr>
            <w:r w:rsidRPr="00606BF6">
              <w:rPr>
                <w:rFonts w:eastAsia="Times New Roman" w:cs="Helvetica" w:hint="eastAsia"/>
                <w:color w:val="000000"/>
                <w:sz w:val="28"/>
                <w:szCs w:val="28"/>
              </w:rPr>
              <w:t>Listing Rules of the Main Board of the Stock Exchange of Hong Kong</w:t>
            </w:r>
          </w:p>
          <w:p w:rsidR="00233DC4" w:rsidRPr="00606BF6" w:rsidRDefault="00233DC4" w:rsidP="00D32414">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rFonts w:eastAsia="Times New Roman" w:cs="Helvetica"/>
                <w:color w:val="000000"/>
                <w:sz w:val="28"/>
                <w:szCs w:val="28"/>
              </w:rPr>
            </w:pPr>
            <w:r w:rsidRPr="00606BF6">
              <w:rPr>
                <w:rFonts w:cs="Helvetica"/>
                <w:sz w:val="28"/>
                <w:szCs w:val="28"/>
                <w:shd w:val="clear" w:color="auto" w:fill="FFFFFF"/>
              </w:rPr>
              <w:t>PBO</w:t>
            </w:r>
          </w:p>
        </w:tc>
        <w:tc>
          <w:tcPr>
            <w:tcW w:w="8030" w:type="dxa"/>
            <w:gridSpan w:val="2"/>
          </w:tcPr>
          <w:p w:rsidR="00B038CC" w:rsidRDefault="00B038CC" w:rsidP="00D32414">
            <w:pPr>
              <w:jc w:val="both"/>
              <w:rPr>
                <w:rFonts w:cs="Helvetica"/>
                <w:sz w:val="28"/>
                <w:szCs w:val="28"/>
                <w:shd w:val="clear" w:color="auto" w:fill="FFFFFF"/>
              </w:rPr>
            </w:pPr>
            <w:r w:rsidRPr="00606BF6">
              <w:rPr>
                <w:rFonts w:cs="Helvetica"/>
                <w:sz w:val="28"/>
                <w:szCs w:val="28"/>
                <w:shd w:val="clear" w:color="auto" w:fill="FFFFFF"/>
              </w:rPr>
              <w:t>Prevention of Bribery Ordinance (Cap 201)</w:t>
            </w:r>
          </w:p>
          <w:p w:rsidR="00233DC4" w:rsidRPr="00606BF6" w:rsidRDefault="00233DC4" w:rsidP="00D32414">
            <w:pPr>
              <w:jc w:val="both"/>
              <w:rPr>
                <w:rFonts w:eastAsia="Times New Roman" w:cs="Helvetica"/>
                <w:color w:val="000000"/>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eastAsia="Times New Roman" w:cs="Helvetica"/>
                <w:color w:val="000000"/>
                <w:sz w:val="28"/>
                <w:szCs w:val="28"/>
              </w:rPr>
            </w:pPr>
            <w:r w:rsidRPr="008C175B">
              <w:rPr>
                <w:rFonts w:cs="Helvetica"/>
                <w:sz w:val="28"/>
                <w:szCs w:val="28"/>
                <w:shd w:val="clear" w:color="auto" w:fill="FFFFFF"/>
              </w:rPr>
              <w:t>PRC</w:t>
            </w:r>
          </w:p>
        </w:tc>
        <w:tc>
          <w:tcPr>
            <w:tcW w:w="7940" w:type="dxa"/>
          </w:tcPr>
          <w:p w:rsidR="00B038CC" w:rsidRDefault="00B038CC" w:rsidP="00257BAE">
            <w:pPr>
              <w:jc w:val="both"/>
              <w:rPr>
                <w:rFonts w:cs="Helvetica"/>
                <w:sz w:val="28"/>
                <w:szCs w:val="28"/>
                <w:shd w:val="clear" w:color="auto" w:fill="FFFFFF"/>
              </w:rPr>
            </w:pPr>
            <w:r w:rsidRPr="008C175B">
              <w:rPr>
                <w:rFonts w:cs="Helvetica"/>
                <w:sz w:val="28"/>
                <w:szCs w:val="28"/>
                <w:shd w:val="clear" w:color="auto" w:fill="FFFFFF"/>
              </w:rPr>
              <w:t>People’s Republic of China</w:t>
            </w:r>
          </w:p>
          <w:p w:rsidR="00233DC4" w:rsidRPr="008C175B" w:rsidRDefault="00233DC4" w:rsidP="00257BAE">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rFonts w:eastAsia="Times New Roman" w:cs="Helvetica"/>
                <w:color w:val="000000"/>
                <w:sz w:val="28"/>
                <w:szCs w:val="28"/>
              </w:rPr>
            </w:pPr>
            <w:r w:rsidRPr="00606BF6">
              <w:rPr>
                <w:rFonts w:eastAsia="Times New Roman" w:cs="Helvetica"/>
                <w:color w:val="000000"/>
                <w:sz w:val="28"/>
                <w:szCs w:val="28"/>
              </w:rPr>
              <w:t>SCFM</w:t>
            </w:r>
          </w:p>
        </w:tc>
        <w:tc>
          <w:tcPr>
            <w:tcW w:w="8030" w:type="dxa"/>
            <w:gridSpan w:val="2"/>
          </w:tcPr>
          <w:p w:rsidR="00B038CC" w:rsidRDefault="00B038CC" w:rsidP="00D32414">
            <w:pPr>
              <w:jc w:val="both"/>
              <w:rPr>
                <w:rFonts w:eastAsia="Times New Roman" w:cs="Helvetica"/>
                <w:color w:val="000000"/>
                <w:sz w:val="28"/>
                <w:szCs w:val="28"/>
              </w:rPr>
            </w:pPr>
            <w:r>
              <w:rPr>
                <w:rFonts w:eastAsia="Times New Roman" w:cs="Helvetica"/>
                <w:color w:val="000000"/>
                <w:sz w:val="28"/>
                <w:szCs w:val="28"/>
              </w:rPr>
              <w:t>South China Fine</w:t>
            </w:r>
            <w:r w:rsidRPr="00606BF6">
              <w:rPr>
                <w:rFonts w:eastAsia="Times New Roman" w:cs="Helvetica"/>
                <w:color w:val="000000"/>
                <w:sz w:val="28"/>
                <w:szCs w:val="28"/>
              </w:rPr>
              <w:t xml:space="preserve"> Masterpieces Limited (fictional)</w:t>
            </w:r>
          </w:p>
          <w:p w:rsidR="00233DC4" w:rsidRPr="00606BF6" w:rsidRDefault="00233DC4" w:rsidP="00D32414">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rFonts w:cs="Helvetica"/>
                <w:sz w:val="28"/>
                <w:szCs w:val="28"/>
                <w:shd w:val="clear" w:color="auto" w:fill="FFFFFF"/>
              </w:rPr>
              <w:t>SEHK</w:t>
            </w:r>
          </w:p>
        </w:tc>
        <w:tc>
          <w:tcPr>
            <w:tcW w:w="8030" w:type="dxa"/>
            <w:gridSpan w:val="2"/>
          </w:tcPr>
          <w:p w:rsidR="00B038CC" w:rsidRDefault="00B038CC" w:rsidP="00D32414">
            <w:pPr>
              <w:jc w:val="both"/>
              <w:rPr>
                <w:rFonts w:cs="Helvetica"/>
                <w:sz w:val="28"/>
                <w:szCs w:val="28"/>
                <w:shd w:val="clear" w:color="auto" w:fill="FFFFFF"/>
              </w:rPr>
            </w:pPr>
            <w:r w:rsidRPr="00606BF6">
              <w:rPr>
                <w:rFonts w:cs="Helvetica"/>
                <w:sz w:val="28"/>
                <w:szCs w:val="28"/>
                <w:shd w:val="clear" w:color="auto" w:fill="FFFFFF"/>
              </w:rPr>
              <w:t>Stock Exchange of Hong Kong</w:t>
            </w:r>
          </w:p>
          <w:p w:rsidR="00233DC4" w:rsidRPr="00606BF6" w:rsidRDefault="00233DC4" w:rsidP="00D32414">
            <w:pPr>
              <w:jc w:val="both"/>
              <w:rPr>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rFonts w:cs="Helvetica"/>
                <w:sz w:val="28"/>
                <w:szCs w:val="28"/>
                <w:shd w:val="clear" w:color="auto" w:fill="FFFFFF"/>
              </w:rPr>
              <w:t>SFC</w:t>
            </w:r>
          </w:p>
        </w:tc>
        <w:tc>
          <w:tcPr>
            <w:tcW w:w="8030" w:type="dxa"/>
            <w:gridSpan w:val="2"/>
          </w:tcPr>
          <w:p w:rsidR="00B038CC" w:rsidRDefault="00B038CC" w:rsidP="00D32414">
            <w:pPr>
              <w:jc w:val="both"/>
              <w:rPr>
                <w:rFonts w:cs="Helvetica"/>
                <w:sz w:val="28"/>
                <w:szCs w:val="28"/>
                <w:shd w:val="clear" w:color="auto" w:fill="FFFFFF"/>
              </w:rPr>
            </w:pPr>
            <w:r w:rsidRPr="00606BF6">
              <w:rPr>
                <w:rFonts w:cs="Helvetica"/>
                <w:sz w:val="28"/>
                <w:szCs w:val="28"/>
                <w:shd w:val="clear" w:color="auto" w:fill="FFFFFF"/>
              </w:rPr>
              <w:t>Securities and Futures Commission</w:t>
            </w:r>
          </w:p>
          <w:p w:rsidR="00233DC4" w:rsidRPr="00606BF6" w:rsidRDefault="00233DC4" w:rsidP="00D32414">
            <w:pPr>
              <w:jc w:val="both"/>
              <w:rPr>
                <w:sz w:val="28"/>
                <w:szCs w:val="28"/>
              </w:rPr>
            </w:pPr>
          </w:p>
        </w:tc>
      </w:tr>
      <w:tr w:rsidR="00B038CC" w:rsidRPr="00606BF6" w:rsidTr="00B038CC">
        <w:tc>
          <w:tcPr>
            <w:tcW w:w="2410" w:type="dxa"/>
          </w:tcPr>
          <w:p w:rsidR="00B038CC" w:rsidRPr="00606BF6" w:rsidRDefault="00B038CC" w:rsidP="00D32414">
            <w:pPr>
              <w:rPr>
                <w:sz w:val="28"/>
                <w:szCs w:val="28"/>
              </w:rPr>
            </w:pPr>
            <w:r w:rsidRPr="00606BF6">
              <w:rPr>
                <w:sz w:val="28"/>
                <w:szCs w:val="28"/>
              </w:rPr>
              <w:t>SFC Code of Conduct</w:t>
            </w:r>
          </w:p>
        </w:tc>
        <w:tc>
          <w:tcPr>
            <w:tcW w:w="8030" w:type="dxa"/>
            <w:gridSpan w:val="2"/>
          </w:tcPr>
          <w:p w:rsidR="00B038CC" w:rsidRDefault="00B038CC" w:rsidP="00D32414">
            <w:pPr>
              <w:jc w:val="both"/>
              <w:rPr>
                <w:sz w:val="28"/>
                <w:szCs w:val="28"/>
              </w:rPr>
            </w:pPr>
            <w:r w:rsidRPr="00606BF6">
              <w:rPr>
                <w:sz w:val="28"/>
                <w:szCs w:val="28"/>
              </w:rPr>
              <w:t>Code of Conduct for Persons Licensed by or Registered with the Securities and Futures Commission</w:t>
            </w:r>
          </w:p>
          <w:p w:rsidR="00233DC4" w:rsidRPr="00606BF6" w:rsidRDefault="00233DC4" w:rsidP="00D32414">
            <w:pPr>
              <w:jc w:val="both"/>
              <w:rPr>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SFCCL</w:t>
            </w:r>
          </w:p>
        </w:tc>
        <w:tc>
          <w:tcPr>
            <w:tcW w:w="7940" w:type="dxa"/>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Suntarks Foods (China) Company Limited (fictional)</w:t>
            </w:r>
          </w:p>
          <w:p w:rsidR="00233DC4" w:rsidRPr="008C175B" w:rsidRDefault="00233DC4" w:rsidP="00257BAE">
            <w:pPr>
              <w:jc w:val="both"/>
              <w:rPr>
                <w:rFonts w:eastAsia="Times New Roman" w:cs="Helvetica"/>
                <w:color w:val="000000"/>
                <w:sz w:val="28"/>
                <w:szCs w:val="28"/>
              </w:rPr>
            </w:pPr>
          </w:p>
        </w:tc>
      </w:tr>
      <w:tr w:rsidR="00B038CC" w:rsidRPr="00606BF6" w:rsidTr="00B038CC">
        <w:tc>
          <w:tcPr>
            <w:tcW w:w="2410" w:type="dxa"/>
          </w:tcPr>
          <w:p w:rsidR="00B038CC" w:rsidRPr="00606BF6" w:rsidRDefault="00B038CC" w:rsidP="00D32414">
            <w:pPr>
              <w:jc w:val="both"/>
              <w:rPr>
                <w:sz w:val="28"/>
                <w:szCs w:val="28"/>
              </w:rPr>
            </w:pPr>
            <w:r w:rsidRPr="00606BF6">
              <w:rPr>
                <w:rFonts w:cs="Helvetica"/>
                <w:sz w:val="28"/>
                <w:szCs w:val="28"/>
                <w:shd w:val="clear" w:color="auto" w:fill="FFFFFF"/>
              </w:rPr>
              <w:t>SFO</w:t>
            </w:r>
          </w:p>
        </w:tc>
        <w:tc>
          <w:tcPr>
            <w:tcW w:w="8030" w:type="dxa"/>
            <w:gridSpan w:val="2"/>
          </w:tcPr>
          <w:p w:rsidR="00B038CC" w:rsidRDefault="00B038CC" w:rsidP="00D32414">
            <w:pPr>
              <w:jc w:val="both"/>
              <w:rPr>
                <w:rFonts w:cs="Helvetica"/>
                <w:sz w:val="28"/>
                <w:szCs w:val="28"/>
                <w:shd w:val="clear" w:color="auto" w:fill="FFFFFF"/>
              </w:rPr>
            </w:pPr>
            <w:r w:rsidRPr="00606BF6">
              <w:rPr>
                <w:rFonts w:cs="Helvetica"/>
                <w:sz w:val="28"/>
                <w:szCs w:val="28"/>
                <w:shd w:val="clear" w:color="auto" w:fill="FFFFFF"/>
              </w:rPr>
              <w:t>Securities and Futures Ordinance (Cap 571)</w:t>
            </w:r>
          </w:p>
          <w:p w:rsidR="00233DC4" w:rsidRPr="00606BF6" w:rsidRDefault="00233DC4" w:rsidP="00D32414">
            <w:pPr>
              <w:jc w:val="both"/>
              <w:rPr>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eastAsia="Times New Roman" w:cs="Helvetica"/>
                <w:color w:val="000000"/>
                <w:sz w:val="28"/>
                <w:szCs w:val="28"/>
              </w:rPr>
            </w:pPr>
            <w:r w:rsidRPr="008C175B">
              <w:rPr>
                <w:rFonts w:eastAsia="Times New Roman" w:cs="Helvetica"/>
                <w:color w:val="000000"/>
                <w:sz w:val="28"/>
                <w:szCs w:val="28"/>
              </w:rPr>
              <w:t>Suntarks</w:t>
            </w:r>
          </w:p>
        </w:tc>
        <w:tc>
          <w:tcPr>
            <w:tcW w:w="7940" w:type="dxa"/>
          </w:tcPr>
          <w:p w:rsidR="00B038CC" w:rsidRDefault="00B038CC" w:rsidP="00257BAE">
            <w:pPr>
              <w:jc w:val="both"/>
              <w:rPr>
                <w:rFonts w:eastAsia="Times New Roman" w:cs="Helvetica"/>
                <w:color w:val="000000"/>
                <w:sz w:val="28"/>
                <w:szCs w:val="28"/>
              </w:rPr>
            </w:pPr>
            <w:r w:rsidRPr="008C175B">
              <w:rPr>
                <w:rFonts w:eastAsia="Times New Roman" w:cs="Helvetica"/>
                <w:color w:val="000000"/>
                <w:sz w:val="28"/>
                <w:szCs w:val="28"/>
              </w:rPr>
              <w:t>Suntarks Company Limited (fictional)</w:t>
            </w:r>
          </w:p>
          <w:p w:rsidR="00233DC4" w:rsidRPr="008C175B" w:rsidRDefault="00233DC4" w:rsidP="00257BAE">
            <w:pPr>
              <w:jc w:val="both"/>
              <w:rPr>
                <w:rFonts w:eastAsia="Times New Roman" w:cs="Helvetica"/>
                <w:color w:val="000000"/>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eastAsia="Times New Roman" w:cs="Helvetica"/>
                <w:color w:val="000000"/>
                <w:sz w:val="28"/>
                <w:szCs w:val="28"/>
              </w:rPr>
            </w:pPr>
            <w:r w:rsidRPr="008C175B">
              <w:rPr>
                <w:sz w:val="28"/>
                <w:szCs w:val="28"/>
              </w:rPr>
              <w:t>UK</w:t>
            </w:r>
          </w:p>
        </w:tc>
        <w:tc>
          <w:tcPr>
            <w:tcW w:w="7940" w:type="dxa"/>
          </w:tcPr>
          <w:p w:rsidR="00B038CC" w:rsidRDefault="00B038CC" w:rsidP="00257BAE">
            <w:pPr>
              <w:jc w:val="both"/>
              <w:rPr>
                <w:sz w:val="28"/>
                <w:szCs w:val="28"/>
              </w:rPr>
            </w:pPr>
            <w:r w:rsidRPr="008C175B">
              <w:rPr>
                <w:sz w:val="28"/>
                <w:szCs w:val="28"/>
              </w:rPr>
              <w:t>The United Kingdom</w:t>
            </w:r>
          </w:p>
          <w:p w:rsidR="00233DC4" w:rsidRPr="008C175B" w:rsidRDefault="00233DC4" w:rsidP="00257BAE">
            <w:pPr>
              <w:jc w:val="both"/>
              <w:rPr>
                <w:rFonts w:eastAsia="Times New Roman" w:cs="Helvetica"/>
                <w:color w:val="000000"/>
                <w:sz w:val="28"/>
                <w:szCs w:val="28"/>
              </w:rPr>
            </w:pPr>
          </w:p>
        </w:tc>
      </w:tr>
      <w:tr w:rsidR="00B038CC" w:rsidRPr="008C175B" w:rsidTr="00B038CC">
        <w:trPr>
          <w:gridAfter w:val="1"/>
          <w:wAfter w:w="90" w:type="dxa"/>
        </w:trPr>
        <w:tc>
          <w:tcPr>
            <w:tcW w:w="2410" w:type="dxa"/>
          </w:tcPr>
          <w:p w:rsidR="00B038CC" w:rsidRPr="008C175B" w:rsidRDefault="00B038CC" w:rsidP="00B038CC">
            <w:pPr>
              <w:ind w:left="-18"/>
              <w:jc w:val="both"/>
              <w:rPr>
                <w:rFonts w:eastAsia="Times New Roman" w:cs="Helvetica"/>
                <w:color w:val="000000"/>
                <w:sz w:val="28"/>
                <w:szCs w:val="28"/>
              </w:rPr>
            </w:pPr>
            <w:r w:rsidRPr="008C175B">
              <w:rPr>
                <w:rFonts w:cs="Helvetica"/>
                <w:sz w:val="28"/>
                <w:szCs w:val="28"/>
                <w:shd w:val="clear" w:color="auto" w:fill="FFFFFF"/>
              </w:rPr>
              <w:t>US</w:t>
            </w:r>
          </w:p>
        </w:tc>
        <w:tc>
          <w:tcPr>
            <w:tcW w:w="7940" w:type="dxa"/>
          </w:tcPr>
          <w:p w:rsidR="00B038CC" w:rsidRPr="008C175B" w:rsidRDefault="00B038CC" w:rsidP="00257BAE">
            <w:pPr>
              <w:jc w:val="both"/>
              <w:rPr>
                <w:rFonts w:eastAsia="Times New Roman" w:cs="Helvetica"/>
                <w:color w:val="000000"/>
                <w:sz w:val="28"/>
                <w:szCs w:val="28"/>
              </w:rPr>
            </w:pPr>
            <w:r w:rsidRPr="008C175B">
              <w:rPr>
                <w:rFonts w:cs="Helvetica"/>
                <w:sz w:val="28"/>
                <w:szCs w:val="28"/>
                <w:shd w:val="clear" w:color="auto" w:fill="FFFFFF"/>
              </w:rPr>
              <w:t>The United States of America</w:t>
            </w:r>
          </w:p>
        </w:tc>
      </w:tr>
    </w:tbl>
    <w:p w:rsidR="008B7F55" w:rsidRPr="006A1C39" w:rsidRDefault="008B7F55" w:rsidP="00B038CC">
      <w:pPr>
        <w:jc w:val="both"/>
        <w:rPr>
          <w:sz w:val="28"/>
        </w:rPr>
      </w:pPr>
    </w:p>
    <w:sectPr w:rsidR="008B7F55" w:rsidRPr="006A1C39" w:rsidSect="007B6ED5">
      <w:footerReference w:type="default" r:id="rId9"/>
      <w:pgSz w:w="11906" w:h="16838"/>
      <w:pgMar w:top="990" w:right="656" w:bottom="810" w:left="1080" w:header="720" w:footer="102"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9F" w:rsidRDefault="00B71E9F" w:rsidP="00FC6E06">
      <w:pPr>
        <w:spacing w:after="0" w:line="240" w:lineRule="auto"/>
      </w:pPr>
      <w:r>
        <w:separator/>
      </w:r>
    </w:p>
  </w:endnote>
  <w:endnote w:type="continuationSeparator" w:id="0">
    <w:p w:rsidR="00B71E9F" w:rsidRDefault="00B71E9F" w:rsidP="00FC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AE" w:rsidRDefault="00257BAE">
    <w:pPr>
      <w:pStyle w:val="a6"/>
      <w:jc w:val="right"/>
    </w:pPr>
  </w:p>
  <w:p w:rsidR="00257BAE" w:rsidRDefault="00257B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37613"/>
      <w:docPartObj>
        <w:docPartGallery w:val="Page Numbers (Bottom of Page)"/>
        <w:docPartUnique/>
      </w:docPartObj>
    </w:sdtPr>
    <w:sdtEndPr/>
    <w:sdtContent>
      <w:p w:rsidR="00257BAE" w:rsidRDefault="00257BAE">
        <w:pPr>
          <w:pStyle w:val="a6"/>
          <w:jc w:val="right"/>
        </w:pPr>
        <w:r>
          <w:fldChar w:fldCharType="begin"/>
        </w:r>
        <w:r>
          <w:instrText>PAGE   \* MERGEFORMAT</w:instrText>
        </w:r>
        <w:r>
          <w:fldChar w:fldCharType="separate"/>
        </w:r>
        <w:r w:rsidR="00746003" w:rsidRPr="00746003">
          <w:rPr>
            <w:noProof/>
            <w:lang w:val="zh-TW"/>
          </w:rPr>
          <w:t>41</w:t>
        </w:r>
        <w:r>
          <w:fldChar w:fldCharType="end"/>
        </w:r>
      </w:p>
    </w:sdtContent>
  </w:sdt>
  <w:p w:rsidR="00257BAE" w:rsidRDefault="00257B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9F" w:rsidRDefault="00B71E9F" w:rsidP="00FC6E06">
      <w:pPr>
        <w:spacing w:after="0" w:line="240" w:lineRule="auto"/>
      </w:pPr>
      <w:r>
        <w:separator/>
      </w:r>
    </w:p>
  </w:footnote>
  <w:footnote w:type="continuationSeparator" w:id="0">
    <w:p w:rsidR="00B71E9F" w:rsidRDefault="00B71E9F" w:rsidP="00FC6E06">
      <w:pPr>
        <w:spacing w:after="0" w:line="240" w:lineRule="auto"/>
      </w:pPr>
      <w:r>
        <w:continuationSeparator/>
      </w:r>
    </w:p>
  </w:footnote>
  <w:footnote w:id="1">
    <w:p w:rsidR="00257BAE" w:rsidRPr="007D1EAC" w:rsidRDefault="00257BAE" w:rsidP="006A1C39">
      <w:pPr>
        <w:pStyle w:val="af0"/>
        <w:rPr>
          <w:i/>
          <w:sz w:val="18"/>
          <w:lang w:val="en-US"/>
        </w:rPr>
      </w:pPr>
      <w:r w:rsidRPr="00090729">
        <w:rPr>
          <w:rStyle w:val="af2"/>
          <w:sz w:val="16"/>
        </w:rPr>
        <w:footnoteRef/>
      </w:r>
      <w:r>
        <w:t xml:space="preserve"> </w:t>
      </w:r>
      <w:r w:rsidRPr="005339F4">
        <w:rPr>
          <w:sz w:val="16"/>
          <w:lang w:val="en-US"/>
        </w:rPr>
        <w:t xml:space="preserve">Except for the </w:t>
      </w:r>
      <w:r w:rsidRPr="005339F4">
        <w:rPr>
          <w:i/>
          <w:sz w:val="16"/>
          <w:lang w:val="en-US"/>
        </w:rPr>
        <w:t>Code of Ethics for Professional Accountants</w:t>
      </w:r>
      <w:r w:rsidRPr="005339F4">
        <w:rPr>
          <w:sz w:val="16"/>
          <w:lang w:val="en-US"/>
        </w:rPr>
        <w:t xml:space="preserve"> of Hong Kong Institute of Certified Public Accountants, which is effective from 15 July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CE1"/>
    <w:multiLevelType w:val="hybridMultilevel"/>
    <w:tmpl w:val="D20253BE"/>
    <w:lvl w:ilvl="0" w:tplc="F3628BF2">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57876"/>
    <w:multiLevelType w:val="hybridMultilevel"/>
    <w:tmpl w:val="51662A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443197"/>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6BE"/>
    <w:multiLevelType w:val="hybridMultilevel"/>
    <w:tmpl w:val="73108C30"/>
    <w:lvl w:ilvl="0" w:tplc="B33C77A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C7E30"/>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57E11"/>
    <w:multiLevelType w:val="hybridMultilevel"/>
    <w:tmpl w:val="4B9C2C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E5"/>
    <w:rsid w:val="00006B51"/>
    <w:rsid w:val="00007E79"/>
    <w:rsid w:val="00010672"/>
    <w:rsid w:val="00010EBD"/>
    <w:rsid w:val="00011A6D"/>
    <w:rsid w:val="00012C4E"/>
    <w:rsid w:val="00012D7B"/>
    <w:rsid w:val="00015B59"/>
    <w:rsid w:val="0001705F"/>
    <w:rsid w:val="000173E9"/>
    <w:rsid w:val="00017BBA"/>
    <w:rsid w:val="00017F49"/>
    <w:rsid w:val="00021688"/>
    <w:rsid w:val="000244B8"/>
    <w:rsid w:val="00025AD0"/>
    <w:rsid w:val="00030557"/>
    <w:rsid w:val="00030B98"/>
    <w:rsid w:val="00031859"/>
    <w:rsid w:val="00043770"/>
    <w:rsid w:val="0004460C"/>
    <w:rsid w:val="00044A48"/>
    <w:rsid w:val="00045506"/>
    <w:rsid w:val="00046491"/>
    <w:rsid w:val="000478E6"/>
    <w:rsid w:val="00047B3D"/>
    <w:rsid w:val="00047CEC"/>
    <w:rsid w:val="0005036C"/>
    <w:rsid w:val="00051E60"/>
    <w:rsid w:val="00052A51"/>
    <w:rsid w:val="00052AA7"/>
    <w:rsid w:val="00053CF8"/>
    <w:rsid w:val="000540BE"/>
    <w:rsid w:val="0005581C"/>
    <w:rsid w:val="00056774"/>
    <w:rsid w:val="00060CDC"/>
    <w:rsid w:val="000623A0"/>
    <w:rsid w:val="0006371B"/>
    <w:rsid w:val="00063C6F"/>
    <w:rsid w:val="000650CE"/>
    <w:rsid w:val="000670EC"/>
    <w:rsid w:val="00070134"/>
    <w:rsid w:val="0007480F"/>
    <w:rsid w:val="00074E73"/>
    <w:rsid w:val="000752BA"/>
    <w:rsid w:val="000801EE"/>
    <w:rsid w:val="000802C5"/>
    <w:rsid w:val="0008432F"/>
    <w:rsid w:val="00087617"/>
    <w:rsid w:val="00090729"/>
    <w:rsid w:val="000911F7"/>
    <w:rsid w:val="00092C83"/>
    <w:rsid w:val="00093E46"/>
    <w:rsid w:val="00097426"/>
    <w:rsid w:val="00097F2F"/>
    <w:rsid w:val="000A0192"/>
    <w:rsid w:val="000A04F7"/>
    <w:rsid w:val="000A163A"/>
    <w:rsid w:val="000A1D12"/>
    <w:rsid w:val="000A467B"/>
    <w:rsid w:val="000A6CC4"/>
    <w:rsid w:val="000A723B"/>
    <w:rsid w:val="000B01F8"/>
    <w:rsid w:val="000B3AF8"/>
    <w:rsid w:val="000B5F72"/>
    <w:rsid w:val="000B66EB"/>
    <w:rsid w:val="000B6AA6"/>
    <w:rsid w:val="000B705E"/>
    <w:rsid w:val="000B7772"/>
    <w:rsid w:val="000C1085"/>
    <w:rsid w:val="000C10B8"/>
    <w:rsid w:val="000C3B50"/>
    <w:rsid w:val="000C3F27"/>
    <w:rsid w:val="000C4A8C"/>
    <w:rsid w:val="000C52E6"/>
    <w:rsid w:val="000C6605"/>
    <w:rsid w:val="000C6A92"/>
    <w:rsid w:val="000C7927"/>
    <w:rsid w:val="000C79DE"/>
    <w:rsid w:val="000C7F78"/>
    <w:rsid w:val="000D0594"/>
    <w:rsid w:val="000D1999"/>
    <w:rsid w:val="000D3275"/>
    <w:rsid w:val="000D3701"/>
    <w:rsid w:val="000D4FFE"/>
    <w:rsid w:val="000D527E"/>
    <w:rsid w:val="000D5A3A"/>
    <w:rsid w:val="000D6AB5"/>
    <w:rsid w:val="000D7236"/>
    <w:rsid w:val="000E2AFC"/>
    <w:rsid w:val="000E5E91"/>
    <w:rsid w:val="000E6B08"/>
    <w:rsid w:val="000F0015"/>
    <w:rsid w:val="000F0628"/>
    <w:rsid w:val="000F1672"/>
    <w:rsid w:val="000F33E4"/>
    <w:rsid w:val="000F3875"/>
    <w:rsid w:val="000F401A"/>
    <w:rsid w:val="000F5B1B"/>
    <w:rsid w:val="00102A28"/>
    <w:rsid w:val="00103216"/>
    <w:rsid w:val="00103246"/>
    <w:rsid w:val="001060E5"/>
    <w:rsid w:val="00106E01"/>
    <w:rsid w:val="00110FBB"/>
    <w:rsid w:val="0011163C"/>
    <w:rsid w:val="001125F3"/>
    <w:rsid w:val="00116272"/>
    <w:rsid w:val="001270EC"/>
    <w:rsid w:val="00127867"/>
    <w:rsid w:val="00127C8A"/>
    <w:rsid w:val="00130088"/>
    <w:rsid w:val="00130EA4"/>
    <w:rsid w:val="001369C5"/>
    <w:rsid w:val="00137788"/>
    <w:rsid w:val="00143520"/>
    <w:rsid w:val="001436CB"/>
    <w:rsid w:val="0014419E"/>
    <w:rsid w:val="00146872"/>
    <w:rsid w:val="001478E0"/>
    <w:rsid w:val="00151EF2"/>
    <w:rsid w:val="00154757"/>
    <w:rsid w:val="00156F56"/>
    <w:rsid w:val="00161C66"/>
    <w:rsid w:val="00162F88"/>
    <w:rsid w:val="0016438B"/>
    <w:rsid w:val="0016457B"/>
    <w:rsid w:val="0016750B"/>
    <w:rsid w:val="00170E82"/>
    <w:rsid w:val="00170EBB"/>
    <w:rsid w:val="00172A30"/>
    <w:rsid w:val="00173295"/>
    <w:rsid w:val="00175DAF"/>
    <w:rsid w:val="00181F9D"/>
    <w:rsid w:val="001847C1"/>
    <w:rsid w:val="00185C22"/>
    <w:rsid w:val="00186B23"/>
    <w:rsid w:val="00187965"/>
    <w:rsid w:val="00191B58"/>
    <w:rsid w:val="0019374A"/>
    <w:rsid w:val="00193D27"/>
    <w:rsid w:val="001943DC"/>
    <w:rsid w:val="001947AA"/>
    <w:rsid w:val="00196B0C"/>
    <w:rsid w:val="00196D99"/>
    <w:rsid w:val="0019725D"/>
    <w:rsid w:val="001A0C70"/>
    <w:rsid w:val="001A5655"/>
    <w:rsid w:val="001A6444"/>
    <w:rsid w:val="001B18AD"/>
    <w:rsid w:val="001B23A8"/>
    <w:rsid w:val="001B4A02"/>
    <w:rsid w:val="001B6A66"/>
    <w:rsid w:val="001B789A"/>
    <w:rsid w:val="001C3C8A"/>
    <w:rsid w:val="001C4278"/>
    <w:rsid w:val="001C753C"/>
    <w:rsid w:val="001D0C8F"/>
    <w:rsid w:val="001D3770"/>
    <w:rsid w:val="001D5860"/>
    <w:rsid w:val="001E09C2"/>
    <w:rsid w:val="001E181A"/>
    <w:rsid w:val="001E220B"/>
    <w:rsid w:val="001E3329"/>
    <w:rsid w:val="001E347E"/>
    <w:rsid w:val="001E35A9"/>
    <w:rsid w:val="001F280D"/>
    <w:rsid w:val="001F48BB"/>
    <w:rsid w:val="001F5B9F"/>
    <w:rsid w:val="0020099C"/>
    <w:rsid w:val="00203819"/>
    <w:rsid w:val="00203D88"/>
    <w:rsid w:val="0020426C"/>
    <w:rsid w:val="00205CAB"/>
    <w:rsid w:val="00210C06"/>
    <w:rsid w:val="00210E0C"/>
    <w:rsid w:val="00211E76"/>
    <w:rsid w:val="00211EB7"/>
    <w:rsid w:val="00212C43"/>
    <w:rsid w:val="0021313D"/>
    <w:rsid w:val="0021324C"/>
    <w:rsid w:val="00213BD1"/>
    <w:rsid w:val="002152CE"/>
    <w:rsid w:val="002178EE"/>
    <w:rsid w:val="002204EA"/>
    <w:rsid w:val="0022234D"/>
    <w:rsid w:val="00222C98"/>
    <w:rsid w:val="002232E4"/>
    <w:rsid w:val="0022493E"/>
    <w:rsid w:val="00224D8F"/>
    <w:rsid w:val="0022669E"/>
    <w:rsid w:val="002277C7"/>
    <w:rsid w:val="00231001"/>
    <w:rsid w:val="00233DC4"/>
    <w:rsid w:val="00234D68"/>
    <w:rsid w:val="00235B76"/>
    <w:rsid w:val="00236BDC"/>
    <w:rsid w:val="00241B70"/>
    <w:rsid w:val="0024387E"/>
    <w:rsid w:val="00244ECD"/>
    <w:rsid w:val="002466DC"/>
    <w:rsid w:val="00246B39"/>
    <w:rsid w:val="00246DD0"/>
    <w:rsid w:val="0024719F"/>
    <w:rsid w:val="00251F4B"/>
    <w:rsid w:val="00253127"/>
    <w:rsid w:val="00253CF6"/>
    <w:rsid w:val="00254E41"/>
    <w:rsid w:val="002567A3"/>
    <w:rsid w:val="00256B1D"/>
    <w:rsid w:val="00257BAE"/>
    <w:rsid w:val="00261799"/>
    <w:rsid w:val="002621DD"/>
    <w:rsid w:val="002638F3"/>
    <w:rsid w:val="00267220"/>
    <w:rsid w:val="0027053E"/>
    <w:rsid w:val="00270E01"/>
    <w:rsid w:val="002714E1"/>
    <w:rsid w:val="00271EF9"/>
    <w:rsid w:val="00273EF7"/>
    <w:rsid w:val="002747DC"/>
    <w:rsid w:val="002759B2"/>
    <w:rsid w:val="00281371"/>
    <w:rsid w:val="00283FE2"/>
    <w:rsid w:val="00285ED6"/>
    <w:rsid w:val="002863CD"/>
    <w:rsid w:val="00286DB9"/>
    <w:rsid w:val="0028724C"/>
    <w:rsid w:val="00291C00"/>
    <w:rsid w:val="00292CBE"/>
    <w:rsid w:val="00293E8E"/>
    <w:rsid w:val="002A349E"/>
    <w:rsid w:val="002A550A"/>
    <w:rsid w:val="002A557B"/>
    <w:rsid w:val="002A5C28"/>
    <w:rsid w:val="002A7CCB"/>
    <w:rsid w:val="002B4110"/>
    <w:rsid w:val="002B428F"/>
    <w:rsid w:val="002B6E9D"/>
    <w:rsid w:val="002B7B93"/>
    <w:rsid w:val="002C0380"/>
    <w:rsid w:val="002C0740"/>
    <w:rsid w:val="002C1575"/>
    <w:rsid w:val="002C5C51"/>
    <w:rsid w:val="002C7E76"/>
    <w:rsid w:val="002D06B8"/>
    <w:rsid w:val="002D25A6"/>
    <w:rsid w:val="002D3261"/>
    <w:rsid w:val="002D3333"/>
    <w:rsid w:val="002D5105"/>
    <w:rsid w:val="002E117E"/>
    <w:rsid w:val="002E166E"/>
    <w:rsid w:val="002E1CC4"/>
    <w:rsid w:val="002E4E2C"/>
    <w:rsid w:val="002F07AE"/>
    <w:rsid w:val="002F14FF"/>
    <w:rsid w:val="002F15A0"/>
    <w:rsid w:val="002F1708"/>
    <w:rsid w:val="002F4A48"/>
    <w:rsid w:val="002F4B26"/>
    <w:rsid w:val="002F5671"/>
    <w:rsid w:val="002F66F7"/>
    <w:rsid w:val="00300453"/>
    <w:rsid w:val="00302105"/>
    <w:rsid w:val="0030300F"/>
    <w:rsid w:val="00303AF0"/>
    <w:rsid w:val="00304775"/>
    <w:rsid w:val="00306C0D"/>
    <w:rsid w:val="00306D58"/>
    <w:rsid w:val="00307838"/>
    <w:rsid w:val="0031307C"/>
    <w:rsid w:val="00314B04"/>
    <w:rsid w:val="00315631"/>
    <w:rsid w:val="00320586"/>
    <w:rsid w:val="00321CAD"/>
    <w:rsid w:val="003228A1"/>
    <w:rsid w:val="0033128B"/>
    <w:rsid w:val="00332819"/>
    <w:rsid w:val="00334ECB"/>
    <w:rsid w:val="003356DD"/>
    <w:rsid w:val="003377F5"/>
    <w:rsid w:val="00337AEB"/>
    <w:rsid w:val="00337D09"/>
    <w:rsid w:val="00340A78"/>
    <w:rsid w:val="003414C6"/>
    <w:rsid w:val="003421FD"/>
    <w:rsid w:val="00345089"/>
    <w:rsid w:val="00346F57"/>
    <w:rsid w:val="00347CB2"/>
    <w:rsid w:val="0035068E"/>
    <w:rsid w:val="00350D60"/>
    <w:rsid w:val="0035158F"/>
    <w:rsid w:val="00353641"/>
    <w:rsid w:val="00360F35"/>
    <w:rsid w:val="00361A85"/>
    <w:rsid w:val="00361F25"/>
    <w:rsid w:val="003633DB"/>
    <w:rsid w:val="00363F01"/>
    <w:rsid w:val="003659D9"/>
    <w:rsid w:val="00367D79"/>
    <w:rsid w:val="003710F0"/>
    <w:rsid w:val="00371B29"/>
    <w:rsid w:val="00373523"/>
    <w:rsid w:val="00375CA2"/>
    <w:rsid w:val="00375E65"/>
    <w:rsid w:val="00376C03"/>
    <w:rsid w:val="00377079"/>
    <w:rsid w:val="00382B11"/>
    <w:rsid w:val="0039452F"/>
    <w:rsid w:val="003951E9"/>
    <w:rsid w:val="003973E5"/>
    <w:rsid w:val="003A0F4D"/>
    <w:rsid w:val="003A1093"/>
    <w:rsid w:val="003A1FB5"/>
    <w:rsid w:val="003A2978"/>
    <w:rsid w:val="003A2A4D"/>
    <w:rsid w:val="003A2C80"/>
    <w:rsid w:val="003A2D85"/>
    <w:rsid w:val="003A4197"/>
    <w:rsid w:val="003A4756"/>
    <w:rsid w:val="003A5E49"/>
    <w:rsid w:val="003A70E0"/>
    <w:rsid w:val="003B23DD"/>
    <w:rsid w:val="003B2928"/>
    <w:rsid w:val="003B368A"/>
    <w:rsid w:val="003B4313"/>
    <w:rsid w:val="003B44B4"/>
    <w:rsid w:val="003B62B5"/>
    <w:rsid w:val="003B7A75"/>
    <w:rsid w:val="003B7CF1"/>
    <w:rsid w:val="003C0A57"/>
    <w:rsid w:val="003C231B"/>
    <w:rsid w:val="003C2D60"/>
    <w:rsid w:val="003C5464"/>
    <w:rsid w:val="003C616F"/>
    <w:rsid w:val="003C7CFD"/>
    <w:rsid w:val="003D445F"/>
    <w:rsid w:val="003D6051"/>
    <w:rsid w:val="003D6A84"/>
    <w:rsid w:val="003D6F2C"/>
    <w:rsid w:val="003D7442"/>
    <w:rsid w:val="003E44A1"/>
    <w:rsid w:val="003E6643"/>
    <w:rsid w:val="003E7F05"/>
    <w:rsid w:val="003F1B94"/>
    <w:rsid w:val="003F2B36"/>
    <w:rsid w:val="003F35E5"/>
    <w:rsid w:val="003F4132"/>
    <w:rsid w:val="003F43C6"/>
    <w:rsid w:val="003F536A"/>
    <w:rsid w:val="00401AE8"/>
    <w:rsid w:val="00402A58"/>
    <w:rsid w:val="00402C0C"/>
    <w:rsid w:val="00404D46"/>
    <w:rsid w:val="00404EF5"/>
    <w:rsid w:val="00405F49"/>
    <w:rsid w:val="00410426"/>
    <w:rsid w:val="00411FAE"/>
    <w:rsid w:val="0041210A"/>
    <w:rsid w:val="00414AF5"/>
    <w:rsid w:val="0041681A"/>
    <w:rsid w:val="004205F2"/>
    <w:rsid w:val="004212BE"/>
    <w:rsid w:val="004224E2"/>
    <w:rsid w:val="00423DFA"/>
    <w:rsid w:val="004241D8"/>
    <w:rsid w:val="00425412"/>
    <w:rsid w:val="00425725"/>
    <w:rsid w:val="0042757C"/>
    <w:rsid w:val="00430CA0"/>
    <w:rsid w:val="00431BF2"/>
    <w:rsid w:val="004364B9"/>
    <w:rsid w:val="00440D6D"/>
    <w:rsid w:val="0044162D"/>
    <w:rsid w:val="00442B7E"/>
    <w:rsid w:val="00444F22"/>
    <w:rsid w:val="00444F4F"/>
    <w:rsid w:val="0044716D"/>
    <w:rsid w:val="0044742E"/>
    <w:rsid w:val="00447DEC"/>
    <w:rsid w:val="00451938"/>
    <w:rsid w:val="00454986"/>
    <w:rsid w:val="00454E1E"/>
    <w:rsid w:val="00455AAD"/>
    <w:rsid w:val="004561CE"/>
    <w:rsid w:val="0045666D"/>
    <w:rsid w:val="00456737"/>
    <w:rsid w:val="004626E0"/>
    <w:rsid w:val="004637D7"/>
    <w:rsid w:val="00463963"/>
    <w:rsid w:val="00464AA7"/>
    <w:rsid w:val="00464E13"/>
    <w:rsid w:val="00466195"/>
    <w:rsid w:val="00466207"/>
    <w:rsid w:val="00466D64"/>
    <w:rsid w:val="004710B8"/>
    <w:rsid w:val="004710F6"/>
    <w:rsid w:val="0047381E"/>
    <w:rsid w:val="00473E75"/>
    <w:rsid w:val="004843F2"/>
    <w:rsid w:val="00484F72"/>
    <w:rsid w:val="004900DC"/>
    <w:rsid w:val="004941E9"/>
    <w:rsid w:val="0049472F"/>
    <w:rsid w:val="00494DDD"/>
    <w:rsid w:val="004A0749"/>
    <w:rsid w:val="004A0BCA"/>
    <w:rsid w:val="004A1A01"/>
    <w:rsid w:val="004A2D24"/>
    <w:rsid w:val="004A6244"/>
    <w:rsid w:val="004A650E"/>
    <w:rsid w:val="004A7AB0"/>
    <w:rsid w:val="004B2913"/>
    <w:rsid w:val="004B2DC8"/>
    <w:rsid w:val="004B402C"/>
    <w:rsid w:val="004B4774"/>
    <w:rsid w:val="004B56EF"/>
    <w:rsid w:val="004B68DB"/>
    <w:rsid w:val="004B6E49"/>
    <w:rsid w:val="004C117C"/>
    <w:rsid w:val="004C1380"/>
    <w:rsid w:val="004C1613"/>
    <w:rsid w:val="004C3855"/>
    <w:rsid w:val="004C5D34"/>
    <w:rsid w:val="004C7712"/>
    <w:rsid w:val="004D04FC"/>
    <w:rsid w:val="004D0968"/>
    <w:rsid w:val="004D689B"/>
    <w:rsid w:val="004E2831"/>
    <w:rsid w:val="004E5BCA"/>
    <w:rsid w:val="004F7167"/>
    <w:rsid w:val="004F79C9"/>
    <w:rsid w:val="004F7E2D"/>
    <w:rsid w:val="005019EE"/>
    <w:rsid w:val="00501DBD"/>
    <w:rsid w:val="00503C3E"/>
    <w:rsid w:val="00504B6E"/>
    <w:rsid w:val="00504C8F"/>
    <w:rsid w:val="00504D3F"/>
    <w:rsid w:val="005057F5"/>
    <w:rsid w:val="00506F90"/>
    <w:rsid w:val="00507D15"/>
    <w:rsid w:val="005107B2"/>
    <w:rsid w:val="005107F9"/>
    <w:rsid w:val="00514D87"/>
    <w:rsid w:val="0051563E"/>
    <w:rsid w:val="00515831"/>
    <w:rsid w:val="00517C74"/>
    <w:rsid w:val="0052030E"/>
    <w:rsid w:val="0052044B"/>
    <w:rsid w:val="00521808"/>
    <w:rsid w:val="0052380D"/>
    <w:rsid w:val="0052538E"/>
    <w:rsid w:val="005269CB"/>
    <w:rsid w:val="005313E2"/>
    <w:rsid w:val="0053170D"/>
    <w:rsid w:val="00533622"/>
    <w:rsid w:val="005339F4"/>
    <w:rsid w:val="005358FC"/>
    <w:rsid w:val="00535AA8"/>
    <w:rsid w:val="00537D13"/>
    <w:rsid w:val="00537F89"/>
    <w:rsid w:val="0054047F"/>
    <w:rsid w:val="00540D3D"/>
    <w:rsid w:val="00540F29"/>
    <w:rsid w:val="005420DB"/>
    <w:rsid w:val="00542928"/>
    <w:rsid w:val="005439D3"/>
    <w:rsid w:val="00543C40"/>
    <w:rsid w:val="00544199"/>
    <w:rsid w:val="0054711F"/>
    <w:rsid w:val="00551BA1"/>
    <w:rsid w:val="00553148"/>
    <w:rsid w:val="005538AA"/>
    <w:rsid w:val="005538F7"/>
    <w:rsid w:val="00555D95"/>
    <w:rsid w:val="005609F3"/>
    <w:rsid w:val="00560CAF"/>
    <w:rsid w:val="005620A4"/>
    <w:rsid w:val="00562B53"/>
    <w:rsid w:val="0056383C"/>
    <w:rsid w:val="0056551E"/>
    <w:rsid w:val="00567BA7"/>
    <w:rsid w:val="005713E6"/>
    <w:rsid w:val="005713FB"/>
    <w:rsid w:val="005726D6"/>
    <w:rsid w:val="00572A42"/>
    <w:rsid w:val="00573A07"/>
    <w:rsid w:val="00573CDD"/>
    <w:rsid w:val="00574677"/>
    <w:rsid w:val="005747E0"/>
    <w:rsid w:val="005858CD"/>
    <w:rsid w:val="00585A6B"/>
    <w:rsid w:val="00585ED9"/>
    <w:rsid w:val="0058641E"/>
    <w:rsid w:val="005902C2"/>
    <w:rsid w:val="005926A9"/>
    <w:rsid w:val="0059318A"/>
    <w:rsid w:val="0059512D"/>
    <w:rsid w:val="00595924"/>
    <w:rsid w:val="005963C7"/>
    <w:rsid w:val="00597DE9"/>
    <w:rsid w:val="005A18B1"/>
    <w:rsid w:val="005A1F4B"/>
    <w:rsid w:val="005A1FA7"/>
    <w:rsid w:val="005A2064"/>
    <w:rsid w:val="005A36D1"/>
    <w:rsid w:val="005B2733"/>
    <w:rsid w:val="005B3822"/>
    <w:rsid w:val="005B4384"/>
    <w:rsid w:val="005B497A"/>
    <w:rsid w:val="005B508E"/>
    <w:rsid w:val="005B78C2"/>
    <w:rsid w:val="005C10A8"/>
    <w:rsid w:val="005C5D7C"/>
    <w:rsid w:val="005C66DD"/>
    <w:rsid w:val="005C6D62"/>
    <w:rsid w:val="005C7AEB"/>
    <w:rsid w:val="005D21A6"/>
    <w:rsid w:val="005D348B"/>
    <w:rsid w:val="005D37ED"/>
    <w:rsid w:val="005D56C0"/>
    <w:rsid w:val="005D7285"/>
    <w:rsid w:val="005D7728"/>
    <w:rsid w:val="005E0A76"/>
    <w:rsid w:val="005E17DA"/>
    <w:rsid w:val="005E281F"/>
    <w:rsid w:val="005E2A2B"/>
    <w:rsid w:val="005E3CD2"/>
    <w:rsid w:val="005E416D"/>
    <w:rsid w:val="005E5E6A"/>
    <w:rsid w:val="005E5F90"/>
    <w:rsid w:val="005E6C4E"/>
    <w:rsid w:val="005E6DF6"/>
    <w:rsid w:val="005E7DD4"/>
    <w:rsid w:val="005F1CBF"/>
    <w:rsid w:val="005F2686"/>
    <w:rsid w:val="005F40C8"/>
    <w:rsid w:val="005F4685"/>
    <w:rsid w:val="005F6A46"/>
    <w:rsid w:val="0060000A"/>
    <w:rsid w:val="00600243"/>
    <w:rsid w:val="00605514"/>
    <w:rsid w:val="00607131"/>
    <w:rsid w:val="00613B3B"/>
    <w:rsid w:val="00614071"/>
    <w:rsid w:val="00614182"/>
    <w:rsid w:val="00614587"/>
    <w:rsid w:val="006146C9"/>
    <w:rsid w:val="00616614"/>
    <w:rsid w:val="006174BA"/>
    <w:rsid w:val="006203C5"/>
    <w:rsid w:val="00623F49"/>
    <w:rsid w:val="006243BE"/>
    <w:rsid w:val="00624C19"/>
    <w:rsid w:val="00625585"/>
    <w:rsid w:val="006315E0"/>
    <w:rsid w:val="00631D66"/>
    <w:rsid w:val="0063542E"/>
    <w:rsid w:val="0063579A"/>
    <w:rsid w:val="006417AC"/>
    <w:rsid w:val="006437DD"/>
    <w:rsid w:val="00644897"/>
    <w:rsid w:val="00646BA2"/>
    <w:rsid w:val="00647FC2"/>
    <w:rsid w:val="00650E70"/>
    <w:rsid w:val="00652D98"/>
    <w:rsid w:val="006556F3"/>
    <w:rsid w:val="00655FF2"/>
    <w:rsid w:val="00657B42"/>
    <w:rsid w:val="006616AE"/>
    <w:rsid w:val="00662CBD"/>
    <w:rsid w:val="00665EF7"/>
    <w:rsid w:val="00666170"/>
    <w:rsid w:val="00666515"/>
    <w:rsid w:val="00670BE6"/>
    <w:rsid w:val="0067122F"/>
    <w:rsid w:val="00671B98"/>
    <w:rsid w:val="0068018A"/>
    <w:rsid w:val="00680A32"/>
    <w:rsid w:val="006832AE"/>
    <w:rsid w:val="00683906"/>
    <w:rsid w:val="00685BC7"/>
    <w:rsid w:val="00690E20"/>
    <w:rsid w:val="00692E48"/>
    <w:rsid w:val="0069346C"/>
    <w:rsid w:val="006975AA"/>
    <w:rsid w:val="006A1C39"/>
    <w:rsid w:val="006A3BDA"/>
    <w:rsid w:val="006A4562"/>
    <w:rsid w:val="006A5763"/>
    <w:rsid w:val="006A63FB"/>
    <w:rsid w:val="006A6CDA"/>
    <w:rsid w:val="006B0DE5"/>
    <w:rsid w:val="006B1A80"/>
    <w:rsid w:val="006B1FAC"/>
    <w:rsid w:val="006B2210"/>
    <w:rsid w:val="006B323D"/>
    <w:rsid w:val="006B5A77"/>
    <w:rsid w:val="006B7B8E"/>
    <w:rsid w:val="006C42D7"/>
    <w:rsid w:val="006C49C7"/>
    <w:rsid w:val="006C5438"/>
    <w:rsid w:val="006D1F27"/>
    <w:rsid w:val="006D2834"/>
    <w:rsid w:val="006D42F1"/>
    <w:rsid w:val="006D5104"/>
    <w:rsid w:val="006D7145"/>
    <w:rsid w:val="006E0C02"/>
    <w:rsid w:val="006E2471"/>
    <w:rsid w:val="006E3E79"/>
    <w:rsid w:val="006E4A30"/>
    <w:rsid w:val="006F0289"/>
    <w:rsid w:val="006F0A39"/>
    <w:rsid w:val="006F1048"/>
    <w:rsid w:val="006F10ED"/>
    <w:rsid w:val="006F2A64"/>
    <w:rsid w:val="006F6E84"/>
    <w:rsid w:val="00702A21"/>
    <w:rsid w:val="00705060"/>
    <w:rsid w:val="00710250"/>
    <w:rsid w:val="00712F93"/>
    <w:rsid w:val="007179AF"/>
    <w:rsid w:val="007179E5"/>
    <w:rsid w:val="007241DE"/>
    <w:rsid w:val="007246B4"/>
    <w:rsid w:val="007318A3"/>
    <w:rsid w:val="00733347"/>
    <w:rsid w:val="0073381B"/>
    <w:rsid w:val="007339B8"/>
    <w:rsid w:val="00733B9E"/>
    <w:rsid w:val="0073476D"/>
    <w:rsid w:val="007350C2"/>
    <w:rsid w:val="00735E81"/>
    <w:rsid w:val="00736711"/>
    <w:rsid w:val="007370C8"/>
    <w:rsid w:val="007406D7"/>
    <w:rsid w:val="00740BDB"/>
    <w:rsid w:val="0074232B"/>
    <w:rsid w:val="00743934"/>
    <w:rsid w:val="007444A1"/>
    <w:rsid w:val="00746003"/>
    <w:rsid w:val="0074601B"/>
    <w:rsid w:val="00747F74"/>
    <w:rsid w:val="00755D31"/>
    <w:rsid w:val="0075653D"/>
    <w:rsid w:val="00761670"/>
    <w:rsid w:val="007622D7"/>
    <w:rsid w:val="00762D07"/>
    <w:rsid w:val="007633BA"/>
    <w:rsid w:val="00764B3E"/>
    <w:rsid w:val="00765E9F"/>
    <w:rsid w:val="00766CC6"/>
    <w:rsid w:val="00766F75"/>
    <w:rsid w:val="00775261"/>
    <w:rsid w:val="00780037"/>
    <w:rsid w:val="00783042"/>
    <w:rsid w:val="00785562"/>
    <w:rsid w:val="007865A1"/>
    <w:rsid w:val="0079058C"/>
    <w:rsid w:val="00790895"/>
    <w:rsid w:val="00793869"/>
    <w:rsid w:val="00793CC1"/>
    <w:rsid w:val="0079473E"/>
    <w:rsid w:val="007952E6"/>
    <w:rsid w:val="0079553B"/>
    <w:rsid w:val="00796D4E"/>
    <w:rsid w:val="00797550"/>
    <w:rsid w:val="00797564"/>
    <w:rsid w:val="007A36B2"/>
    <w:rsid w:val="007A37FB"/>
    <w:rsid w:val="007A3840"/>
    <w:rsid w:val="007A3BE6"/>
    <w:rsid w:val="007A408D"/>
    <w:rsid w:val="007A64C5"/>
    <w:rsid w:val="007A69C5"/>
    <w:rsid w:val="007A6E66"/>
    <w:rsid w:val="007A7BD9"/>
    <w:rsid w:val="007A7FCF"/>
    <w:rsid w:val="007B01A7"/>
    <w:rsid w:val="007B1319"/>
    <w:rsid w:val="007B68FE"/>
    <w:rsid w:val="007B6EC7"/>
    <w:rsid w:val="007B6ED5"/>
    <w:rsid w:val="007B75D5"/>
    <w:rsid w:val="007B7928"/>
    <w:rsid w:val="007B7B56"/>
    <w:rsid w:val="007C0D95"/>
    <w:rsid w:val="007C13C6"/>
    <w:rsid w:val="007C3386"/>
    <w:rsid w:val="007C4F16"/>
    <w:rsid w:val="007C5EA7"/>
    <w:rsid w:val="007C698C"/>
    <w:rsid w:val="007D082B"/>
    <w:rsid w:val="007D1EAC"/>
    <w:rsid w:val="007D35A3"/>
    <w:rsid w:val="007D559A"/>
    <w:rsid w:val="007D56C7"/>
    <w:rsid w:val="007D5942"/>
    <w:rsid w:val="007E01B9"/>
    <w:rsid w:val="007E1F85"/>
    <w:rsid w:val="007E251A"/>
    <w:rsid w:val="007E33E1"/>
    <w:rsid w:val="007E578F"/>
    <w:rsid w:val="007E6513"/>
    <w:rsid w:val="007E6AEC"/>
    <w:rsid w:val="007E724B"/>
    <w:rsid w:val="007F02CF"/>
    <w:rsid w:val="007F53CA"/>
    <w:rsid w:val="007F6B4A"/>
    <w:rsid w:val="007F7406"/>
    <w:rsid w:val="007F7992"/>
    <w:rsid w:val="00802DA1"/>
    <w:rsid w:val="008042FF"/>
    <w:rsid w:val="008044EC"/>
    <w:rsid w:val="0080688E"/>
    <w:rsid w:val="00807C0B"/>
    <w:rsid w:val="00807C7E"/>
    <w:rsid w:val="00810A85"/>
    <w:rsid w:val="00812F51"/>
    <w:rsid w:val="008136C9"/>
    <w:rsid w:val="008147EF"/>
    <w:rsid w:val="008153F5"/>
    <w:rsid w:val="0081626A"/>
    <w:rsid w:val="008203BE"/>
    <w:rsid w:val="00822B87"/>
    <w:rsid w:val="00822FCD"/>
    <w:rsid w:val="00824DEC"/>
    <w:rsid w:val="00824F91"/>
    <w:rsid w:val="0082554D"/>
    <w:rsid w:val="00830546"/>
    <w:rsid w:val="008305C9"/>
    <w:rsid w:val="00830AC6"/>
    <w:rsid w:val="00832164"/>
    <w:rsid w:val="00833DC2"/>
    <w:rsid w:val="00834ABD"/>
    <w:rsid w:val="00836626"/>
    <w:rsid w:val="00837027"/>
    <w:rsid w:val="008408C0"/>
    <w:rsid w:val="00840BC9"/>
    <w:rsid w:val="00840D6B"/>
    <w:rsid w:val="008414E3"/>
    <w:rsid w:val="00841514"/>
    <w:rsid w:val="00841750"/>
    <w:rsid w:val="008433B8"/>
    <w:rsid w:val="00843AF9"/>
    <w:rsid w:val="0084750D"/>
    <w:rsid w:val="00855FED"/>
    <w:rsid w:val="00865AC8"/>
    <w:rsid w:val="00870348"/>
    <w:rsid w:val="00870D73"/>
    <w:rsid w:val="00870F71"/>
    <w:rsid w:val="00872C6A"/>
    <w:rsid w:val="0087401B"/>
    <w:rsid w:val="00874FBE"/>
    <w:rsid w:val="0087604E"/>
    <w:rsid w:val="00877327"/>
    <w:rsid w:val="00880B3A"/>
    <w:rsid w:val="008821CA"/>
    <w:rsid w:val="00882547"/>
    <w:rsid w:val="00886520"/>
    <w:rsid w:val="0089080B"/>
    <w:rsid w:val="0089543B"/>
    <w:rsid w:val="00896A44"/>
    <w:rsid w:val="008A1D36"/>
    <w:rsid w:val="008A1FB9"/>
    <w:rsid w:val="008A2056"/>
    <w:rsid w:val="008A4C7D"/>
    <w:rsid w:val="008A519C"/>
    <w:rsid w:val="008A640C"/>
    <w:rsid w:val="008A74B8"/>
    <w:rsid w:val="008A7FE4"/>
    <w:rsid w:val="008B00D1"/>
    <w:rsid w:val="008B01F3"/>
    <w:rsid w:val="008B04EC"/>
    <w:rsid w:val="008B13F6"/>
    <w:rsid w:val="008B3092"/>
    <w:rsid w:val="008B5595"/>
    <w:rsid w:val="008B572B"/>
    <w:rsid w:val="008B65FF"/>
    <w:rsid w:val="008B7778"/>
    <w:rsid w:val="008B7F55"/>
    <w:rsid w:val="008C39BD"/>
    <w:rsid w:val="008C3A3B"/>
    <w:rsid w:val="008C47C9"/>
    <w:rsid w:val="008C5365"/>
    <w:rsid w:val="008C7735"/>
    <w:rsid w:val="008D038D"/>
    <w:rsid w:val="008D101B"/>
    <w:rsid w:val="008D5521"/>
    <w:rsid w:val="008D7AE5"/>
    <w:rsid w:val="008E1EE8"/>
    <w:rsid w:val="008E367E"/>
    <w:rsid w:val="008E3771"/>
    <w:rsid w:val="008E595A"/>
    <w:rsid w:val="008F02F2"/>
    <w:rsid w:val="008F194C"/>
    <w:rsid w:val="008F1B2C"/>
    <w:rsid w:val="008F3472"/>
    <w:rsid w:val="008F358A"/>
    <w:rsid w:val="008F6232"/>
    <w:rsid w:val="008F653E"/>
    <w:rsid w:val="00900A8C"/>
    <w:rsid w:val="009046AB"/>
    <w:rsid w:val="00905ACD"/>
    <w:rsid w:val="00907246"/>
    <w:rsid w:val="00912C74"/>
    <w:rsid w:val="00912E3A"/>
    <w:rsid w:val="0091431F"/>
    <w:rsid w:val="00914E45"/>
    <w:rsid w:val="00916F99"/>
    <w:rsid w:val="009206C0"/>
    <w:rsid w:val="0092305A"/>
    <w:rsid w:val="0092464E"/>
    <w:rsid w:val="00924F75"/>
    <w:rsid w:val="0092539D"/>
    <w:rsid w:val="00925A65"/>
    <w:rsid w:val="00927F60"/>
    <w:rsid w:val="0093117E"/>
    <w:rsid w:val="00931318"/>
    <w:rsid w:val="00932192"/>
    <w:rsid w:val="00932584"/>
    <w:rsid w:val="00932B21"/>
    <w:rsid w:val="00933138"/>
    <w:rsid w:val="009335EF"/>
    <w:rsid w:val="00936B66"/>
    <w:rsid w:val="00942424"/>
    <w:rsid w:val="009439F0"/>
    <w:rsid w:val="00945145"/>
    <w:rsid w:val="00945C6E"/>
    <w:rsid w:val="009466BC"/>
    <w:rsid w:val="009476BB"/>
    <w:rsid w:val="009477F9"/>
    <w:rsid w:val="00950182"/>
    <w:rsid w:val="00950F21"/>
    <w:rsid w:val="009530A4"/>
    <w:rsid w:val="009531D0"/>
    <w:rsid w:val="0095487D"/>
    <w:rsid w:val="009600AD"/>
    <w:rsid w:val="0096060D"/>
    <w:rsid w:val="00962D3A"/>
    <w:rsid w:val="00963EF6"/>
    <w:rsid w:val="009659CC"/>
    <w:rsid w:val="00967CD7"/>
    <w:rsid w:val="00970310"/>
    <w:rsid w:val="009710D1"/>
    <w:rsid w:val="0097115F"/>
    <w:rsid w:val="00972DF4"/>
    <w:rsid w:val="009731B7"/>
    <w:rsid w:val="0097362A"/>
    <w:rsid w:val="00975247"/>
    <w:rsid w:val="00977521"/>
    <w:rsid w:val="0098279A"/>
    <w:rsid w:val="0098440F"/>
    <w:rsid w:val="00985610"/>
    <w:rsid w:val="00986DBB"/>
    <w:rsid w:val="00987585"/>
    <w:rsid w:val="009910A0"/>
    <w:rsid w:val="009911AF"/>
    <w:rsid w:val="0099311F"/>
    <w:rsid w:val="00995AEF"/>
    <w:rsid w:val="0099641C"/>
    <w:rsid w:val="00996B27"/>
    <w:rsid w:val="009979B6"/>
    <w:rsid w:val="00997DAB"/>
    <w:rsid w:val="009A3159"/>
    <w:rsid w:val="009A483C"/>
    <w:rsid w:val="009A73AD"/>
    <w:rsid w:val="009B2F1B"/>
    <w:rsid w:val="009B5518"/>
    <w:rsid w:val="009B6988"/>
    <w:rsid w:val="009B7070"/>
    <w:rsid w:val="009C04C1"/>
    <w:rsid w:val="009C12FC"/>
    <w:rsid w:val="009C436A"/>
    <w:rsid w:val="009C51FB"/>
    <w:rsid w:val="009C53E1"/>
    <w:rsid w:val="009C7FA3"/>
    <w:rsid w:val="009D01EC"/>
    <w:rsid w:val="009D223B"/>
    <w:rsid w:val="009D6CA2"/>
    <w:rsid w:val="009D6DFD"/>
    <w:rsid w:val="009D7C07"/>
    <w:rsid w:val="009D7DF1"/>
    <w:rsid w:val="009E2620"/>
    <w:rsid w:val="009E386E"/>
    <w:rsid w:val="009E5303"/>
    <w:rsid w:val="009E6EB0"/>
    <w:rsid w:val="009F0BF8"/>
    <w:rsid w:val="009F1491"/>
    <w:rsid w:val="009F1766"/>
    <w:rsid w:val="009F39CB"/>
    <w:rsid w:val="009F3C3E"/>
    <w:rsid w:val="009F6220"/>
    <w:rsid w:val="009F7999"/>
    <w:rsid w:val="00A0123C"/>
    <w:rsid w:val="00A0182F"/>
    <w:rsid w:val="00A020F6"/>
    <w:rsid w:val="00A02606"/>
    <w:rsid w:val="00A026A8"/>
    <w:rsid w:val="00A02C00"/>
    <w:rsid w:val="00A04BE5"/>
    <w:rsid w:val="00A05D50"/>
    <w:rsid w:val="00A06512"/>
    <w:rsid w:val="00A10A03"/>
    <w:rsid w:val="00A112DE"/>
    <w:rsid w:val="00A13466"/>
    <w:rsid w:val="00A13E30"/>
    <w:rsid w:val="00A14C98"/>
    <w:rsid w:val="00A15A10"/>
    <w:rsid w:val="00A171A8"/>
    <w:rsid w:val="00A1728F"/>
    <w:rsid w:val="00A176F2"/>
    <w:rsid w:val="00A2134C"/>
    <w:rsid w:val="00A216D5"/>
    <w:rsid w:val="00A25DCE"/>
    <w:rsid w:val="00A26A8C"/>
    <w:rsid w:val="00A306AB"/>
    <w:rsid w:val="00A30D16"/>
    <w:rsid w:val="00A31E50"/>
    <w:rsid w:val="00A31E7C"/>
    <w:rsid w:val="00A323A8"/>
    <w:rsid w:val="00A33154"/>
    <w:rsid w:val="00A353F2"/>
    <w:rsid w:val="00A36201"/>
    <w:rsid w:val="00A362BE"/>
    <w:rsid w:val="00A372D3"/>
    <w:rsid w:val="00A40D86"/>
    <w:rsid w:val="00A413C0"/>
    <w:rsid w:val="00A41BD1"/>
    <w:rsid w:val="00A42D43"/>
    <w:rsid w:val="00A43126"/>
    <w:rsid w:val="00A43B14"/>
    <w:rsid w:val="00A448A8"/>
    <w:rsid w:val="00A45B8F"/>
    <w:rsid w:val="00A46040"/>
    <w:rsid w:val="00A466CD"/>
    <w:rsid w:val="00A4728B"/>
    <w:rsid w:val="00A50190"/>
    <w:rsid w:val="00A508CF"/>
    <w:rsid w:val="00A572BC"/>
    <w:rsid w:val="00A6134C"/>
    <w:rsid w:val="00A65D86"/>
    <w:rsid w:val="00A668C0"/>
    <w:rsid w:val="00A670FF"/>
    <w:rsid w:val="00A70535"/>
    <w:rsid w:val="00A70EB6"/>
    <w:rsid w:val="00A729A5"/>
    <w:rsid w:val="00A741CE"/>
    <w:rsid w:val="00A74AF0"/>
    <w:rsid w:val="00A75C9F"/>
    <w:rsid w:val="00A76D26"/>
    <w:rsid w:val="00A8235A"/>
    <w:rsid w:val="00A845C1"/>
    <w:rsid w:val="00A930F5"/>
    <w:rsid w:val="00A9443F"/>
    <w:rsid w:val="00AA06CC"/>
    <w:rsid w:val="00AA2108"/>
    <w:rsid w:val="00AA2A97"/>
    <w:rsid w:val="00AA4328"/>
    <w:rsid w:val="00AA44A8"/>
    <w:rsid w:val="00AA7531"/>
    <w:rsid w:val="00AA7BA5"/>
    <w:rsid w:val="00AB33FF"/>
    <w:rsid w:val="00AB61CD"/>
    <w:rsid w:val="00AB65BB"/>
    <w:rsid w:val="00AB694F"/>
    <w:rsid w:val="00AB6CDD"/>
    <w:rsid w:val="00AB753F"/>
    <w:rsid w:val="00AC41A0"/>
    <w:rsid w:val="00AD0057"/>
    <w:rsid w:val="00AD2A00"/>
    <w:rsid w:val="00AD3CCA"/>
    <w:rsid w:val="00AD3E85"/>
    <w:rsid w:val="00AE0C30"/>
    <w:rsid w:val="00AE4D00"/>
    <w:rsid w:val="00AF09C6"/>
    <w:rsid w:val="00AF0A8F"/>
    <w:rsid w:val="00AF24F7"/>
    <w:rsid w:val="00AF4BF1"/>
    <w:rsid w:val="00AF5539"/>
    <w:rsid w:val="00AF78F2"/>
    <w:rsid w:val="00B00EFA"/>
    <w:rsid w:val="00B03739"/>
    <w:rsid w:val="00B038CC"/>
    <w:rsid w:val="00B03CEC"/>
    <w:rsid w:val="00B04B25"/>
    <w:rsid w:val="00B056F2"/>
    <w:rsid w:val="00B06273"/>
    <w:rsid w:val="00B10B10"/>
    <w:rsid w:val="00B10E5C"/>
    <w:rsid w:val="00B118BC"/>
    <w:rsid w:val="00B118E7"/>
    <w:rsid w:val="00B12D65"/>
    <w:rsid w:val="00B14CDE"/>
    <w:rsid w:val="00B15C6D"/>
    <w:rsid w:val="00B163C8"/>
    <w:rsid w:val="00B178ED"/>
    <w:rsid w:val="00B205DB"/>
    <w:rsid w:val="00B21373"/>
    <w:rsid w:val="00B2178A"/>
    <w:rsid w:val="00B22EB1"/>
    <w:rsid w:val="00B24AF3"/>
    <w:rsid w:val="00B263B4"/>
    <w:rsid w:val="00B2722E"/>
    <w:rsid w:val="00B309E4"/>
    <w:rsid w:val="00B330EA"/>
    <w:rsid w:val="00B35B33"/>
    <w:rsid w:val="00B41BC7"/>
    <w:rsid w:val="00B467DE"/>
    <w:rsid w:val="00B54C55"/>
    <w:rsid w:val="00B5637A"/>
    <w:rsid w:val="00B57154"/>
    <w:rsid w:val="00B62A41"/>
    <w:rsid w:val="00B659FC"/>
    <w:rsid w:val="00B66D45"/>
    <w:rsid w:val="00B67DAE"/>
    <w:rsid w:val="00B67E96"/>
    <w:rsid w:val="00B705C5"/>
    <w:rsid w:val="00B70896"/>
    <w:rsid w:val="00B712F8"/>
    <w:rsid w:val="00B71E9F"/>
    <w:rsid w:val="00B7229D"/>
    <w:rsid w:val="00B744B0"/>
    <w:rsid w:val="00B7619C"/>
    <w:rsid w:val="00B77B8A"/>
    <w:rsid w:val="00B80E41"/>
    <w:rsid w:val="00B80F6D"/>
    <w:rsid w:val="00B81463"/>
    <w:rsid w:val="00B83C1A"/>
    <w:rsid w:val="00B85772"/>
    <w:rsid w:val="00B87E27"/>
    <w:rsid w:val="00B90FE8"/>
    <w:rsid w:val="00B92185"/>
    <w:rsid w:val="00B92866"/>
    <w:rsid w:val="00B93F83"/>
    <w:rsid w:val="00B9486E"/>
    <w:rsid w:val="00B94C60"/>
    <w:rsid w:val="00B9565C"/>
    <w:rsid w:val="00B95818"/>
    <w:rsid w:val="00B9629B"/>
    <w:rsid w:val="00B96531"/>
    <w:rsid w:val="00B96988"/>
    <w:rsid w:val="00B96C4C"/>
    <w:rsid w:val="00B97031"/>
    <w:rsid w:val="00BA2D75"/>
    <w:rsid w:val="00BA4BF0"/>
    <w:rsid w:val="00BA7760"/>
    <w:rsid w:val="00BB06EB"/>
    <w:rsid w:val="00BB1099"/>
    <w:rsid w:val="00BB124E"/>
    <w:rsid w:val="00BB2487"/>
    <w:rsid w:val="00BB2F78"/>
    <w:rsid w:val="00BB6D90"/>
    <w:rsid w:val="00BB7683"/>
    <w:rsid w:val="00BC124D"/>
    <w:rsid w:val="00BC41BB"/>
    <w:rsid w:val="00BC510D"/>
    <w:rsid w:val="00BC756F"/>
    <w:rsid w:val="00BD0518"/>
    <w:rsid w:val="00BD129E"/>
    <w:rsid w:val="00BD2CAA"/>
    <w:rsid w:val="00BD5011"/>
    <w:rsid w:val="00BD7301"/>
    <w:rsid w:val="00BE1012"/>
    <w:rsid w:val="00BE131F"/>
    <w:rsid w:val="00BE1D19"/>
    <w:rsid w:val="00BE36D6"/>
    <w:rsid w:val="00BE4666"/>
    <w:rsid w:val="00BE6984"/>
    <w:rsid w:val="00BF03B6"/>
    <w:rsid w:val="00BF12DB"/>
    <w:rsid w:val="00BF1D49"/>
    <w:rsid w:val="00BF32EB"/>
    <w:rsid w:val="00BF75DE"/>
    <w:rsid w:val="00BF7670"/>
    <w:rsid w:val="00BF7ADC"/>
    <w:rsid w:val="00C015B4"/>
    <w:rsid w:val="00C02422"/>
    <w:rsid w:val="00C02E52"/>
    <w:rsid w:val="00C037E3"/>
    <w:rsid w:val="00C06C8C"/>
    <w:rsid w:val="00C06D77"/>
    <w:rsid w:val="00C06D88"/>
    <w:rsid w:val="00C07E33"/>
    <w:rsid w:val="00C10288"/>
    <w:rsid w:val="00C1086C"/>
    <w:rsid w:val="00C133BC"/>
    <w:rsid w:val="00C16C01"/>
    <w:rsid w:val="00C1789D"/>
    <w:rsid w:val="00C20A45"/>
    <w:rsid w:val="00C21524"/>
    <w:rsid w:val="00C22417"/>
    <w:rsid w:val="00C22FFC"/>
    <w:rsid w:val="00C25BD3"/>
    <w:rsid w:val="00C2755A"/>
    <w:rsid w:val="00C303FA"/>
    <w:rsid w:val="00C312DA"/>
    <w:rsid w:val="00C32E39"/>
    <w:rsid w:val="00C33175"/>
    <w:rsid w:val="00C34A70"/>
    <w:rsid w:val="00C34F9F"/>
    <w:rsid w:val="00C3557B"/>
    <w:rsid w:val="00C3717E"/>
    <w:rsid w:val="00C409AE"/>
    <w:rsid w:val="00C410DB"/>
    <w:rsid w:val="00C415DB"/>
    <w:rsid w:val="00C42496"/>
    <w:rsid w:val="00C427AB"/>
    <w:rsid w:val="00C43850"/>
    <w:rsid w:val="00C4462A"/>
    <w:rsid w:val="00C474D3"/>
    <w:rsid w:val="00C47832"/>
    <w:rsid w:val="00C501FF"/>
    <w:rsid w:val="00C60E46"/>
    <w:rsid w:val="00C63A8E"/>
    <w:rsid w:val="00C63E21"/>
    <w:rsid w:val="00C6487D"/>
    <w:rsid w:val="00C649B9"/>
    <w:rsid w:val="00C64DB3"/>
    <w:rsid w:val="00C65975"/>
    <w:rsid w:val="00C66BD4"/>
    <w:rsid w:val="00C710BF"/>
    <w:rsid w:val="00C755D6"/>
    <w:rsid w:val="00C82227"/>
    <w:rsid w:val="00C83117"/>
    <w:rsid w:val="00C83B25"/>
    <w:rsid w:val="00C83F06"/>
    <w:rsid w:val="00C8440B"/>
    <w:rsid w:val="00C86770"/>
    <w:rsid w:val="00C876A4"/>
    <w:rsid w:val="00C91288"/>
    <w:rsid w:val="00C92245"/>
    <w:rsid w:val="00C9258C"/>
    <w:rsid w:val="00C934F6"/>
    <w:rsid w:val="00C93FAB"/>
    <w:rsid w:val="00C94CE3"/>
    <w:rsid w:val="00C97E4E"/>
    <w:rsid w:val="00CA199D"/>
    <w:rsid w:val="00CA2247"/>
    <w:rsid w:val="00CA6023"/>
    <w:rsid w:val="00CA6722"/>
    <w:rsid w:val="00CB1D6F"/>
    <w:rsid w:val="00CB31E7"/>
    <w:rsid w:val="00CB3FA0"/>
    <w:rsid w:val="00CC77C0"/>
    <w:rsid w:val="00CC78C1"/>
    <w:rsid w:val="00CC7C15"/>
    <w:rsid w:val="00CD1698"/>
    <w:rsid w:val="00CD24A0"/>
    <w:rsid w:val="00CD3FBE"/>
    <w:rsid w:val="00CD48E8"/>
    <w:rsid w:val="00CD4C6A"/>
    <w:rsid w:val="00CD4DA9"/>
    <w:rsid w:val="00CE256D"/>
    <w:rsid w:val="00CE3303"/>
    <w:rsid w:val="00CE3D32"/>
    <w:rsid w:val="00CE4E09"/>
    <w:rsid w:val="00CE5329"/>
    <w:rsid w:val="00CE7590"/>
    <w:rsid w:val="00CF1333"/>
    <w:rsid w:val="00CF1F0D"/>
    <w:rsid w:val="00CF26EB"/>
    <w:rsid w:val="00CF3746"/>
    <w:rsid w:val="00CF6AFA"/>
    <w:rsid w:val="00CF7898"/>
    <w:rsid w:val="00CF78CE"/>
    <w:rsid w:val="00D00776"/>
    <w:rsid w:val="00D011CC"/>
    <w:rsid w:val="00D0281E"/>
    <w:rsid w:val="00D029C2"/>
    <w:rsid w:val="00D0309B"/>
    <w:rsid w:val="00D03BEE"/>
    <w:rsid w:val="00D051F0"/>
    <w:rsid w:val="00D0741C"/>
    <w:rsid w:val="00D07648"/>
    <w:rsid w:val="00D1070E"/>
    <w:rsid w:val="00D126A8"/>
    <w:rsid w:val="00D12DB5"/>
    <w:rsid w:val="00D144D1"/>
    <w:rsid w:val="00D16EF8"/>
    <w:rsid w:val="00D16FB0"/>
    <w:rsid w:val="00D27BBC"/>
    <w:rsid w:val="00D30DB4"/>
    <w:rsid w:val="00D30F43"/>
    <w:rsid w:val="00D32414"/>
    <w:rsid w:val="00D33218"/>
    <w:rsid w:val="00D33DF0"/>
    <w:rsid w:val="00D35E86"/>
    <w:rsid w:val="00D36F3E"/>
    <w:rsid w:val="00D37EBB"/>
    <w:rsid w:val="00D406B0"/>
    <w:rsid w:val="00D41B57"/>
    <w:rsid w:val="00D42008"/>
    <w:rsid w:val="00D43396"/>
    <w:rsid w:val="00D433C2"/>
    <w:rsid w:val="00D43869"/>
    <w:rsid w:val="00D44922"/>
    <w:rsid w:val="00D450C7"/>
    <w:rsid w:val="00D47CEA"/>
    <w:rsid w:val="00D50CA3"/>
    <w:rsid w:val="00D50CFA"/>
    <w:rsid w:val="00D51715"/>
    <w:rsid w:val="00D53BD1"/>
    <w:rsid w:val="00D55B3A"/>
    <w:rsid w:val="00D55FA1"/>
    <w:rsid w:val="00D56FB6"/>
    <w:rsid w:val="00D57445"/>
    <w:rsid w:val="00D6047C"/>
    <w:rsid w:val="00D60DF7"/>
    <w:rsid w:val="00D6115A"/>
    <w:rsid w:val="00D628CF"/>
    <w:rsid w:val="00D63DDC"/>
    <w:rsid w:val="00D66C51"/>
    <w:rsid w:val="00D66EBC"/>
    <w:rsid w:val="00D677EF"/>
    <w:rsid w:val="00D7050C"/>
    <w:rsid w:val="00D72043"/>
    <w:rsid w:val="00D8138B"/>
    <w:rsid w:val="00D81AC5"/>
    <w:rsid w:val="00D86B60"/>
    <w:rsid w:val="00D87676"/>
    <w:rsid w:val="00D90FE9"/>
    <w:rsid w:val="00D91BC0"/>
    <w:rsid w:val="00D920CB"/>
    <w:rsid w:val="00D931EA"/>
    <w:rsid w:val="00D95E9B"/>
    <w:rsid w:val="00D97609"/>
    <w:rsid w:val="00D9797D"/>
    <w:rsid w:val="00DA5C49"/>
    <w:rsid w:val="00DA7E92"/>
    <w:rsid w:val="00DB14C2"/>
    <w:rsid w:val="00DB1D65"/>
    <w:rsid w:val="00DB54E5"/>
    <w:rsid w:val="00DB67CE"/>
    <w:rsid w:val="00DB67F6"/>
    <w:rsid w:val="00DB78F2"/>
    <w:rsid w:val="00DC108D"/>
    <w:rsid w:val="00DC19D8"/>
    <w:rsid w:val="00DC22B4"/>
    <w:rsid w:val="00DC248F"/>
    <w:rsid w:val="00DC4313"/>
    <w:rsid w:val="00DC4F76"/>
    <w:rsid w:val="00DC6ABC"/>
    <w:rsid w:val="00DC7D91"/>
    <w:rsid w:val="00DD0C60"/>
    <w:rsid w:val="00DD2412"/>
    <w:rsid w:val="00DD25CE"/>
    <w:rsid w:val="00DE10ED"/>
    <w:rsid w:val="00DE1F8D"/>
    <w:rsid w:val="00DE2E52"/>
    <w:rsid w:val="00DE2E70"/>
    <w:rsid w:val="00DE355D"/>
    <w:rsid w:val="00DE3C54"/>
    <w:rsid w:val="00DE492B"/>
    <w:rsid w:val="00DE4C6E"/>
    <w:rsid w:val="00DE5A68"/>
    <w:rsid w:val="00DE5E66"/>
    <w:rsid w:val="00DE641B"/>
    <w:rsid w:val="00DF1ED7"/>
    <w:rsid w:val="00DF3037"/>
    <w:rsid w:val="00DF3488"/>
    <w:rsid w:val="00DF63E5"/>
    <w:rsid w:val="00DF74ED"/>
    <w:rsid w:val="00DF7F45"/>
    <w:rsid w:val="00E02BEB"/>
    <w:rsid w:val="00E02E03"/>
    <w:rsid w:val="00E0565B"/>
    <w:rsid w:val="00E05C40"/>
    <w:rsid w:val="00E05CB6"/>
    <w:rsid w:val="00E0618F"/>
    <w:rsid w:val="00E0623C"/>
    <w:rsid w:val="00E106CD"/>
    <w:rsid w:val="00E2039D"/>
    <w:rsid w:val="00E23198"/>
    <w:rsid w:val="00E23A28"/>
    <w:rsid w:val="00E258F5"/>
    <w:rsid w:val="00E266EC"/>
    <w:rsid w:val="00E2745E"/>
    <w:rsid w:val="00E316F3"/>
    <w:rsid w:val="00E31750"/>
    <w:rsid w:val="00E3700F"/>
    <w:rsid w:val="00E37410"/>
    <w:rsid w:val="00E406E7"/>
    <w:rsid w:val="00E41D39"/>
    <w:rsid w:val="00E4388D"/>
    <w:rsid w:val="00E50789"/>
    <w:rsid w:val="00E539A0"/>
    <w:rsid w:val="00E62DE5"/>
    <w:rsid w:val="00E63F11"/>
    <w:rsid w:val="00E64392"/>
    <w:rsid w:val="00E675F3"/>
    <w:rsid w:val="00E676AC"/>
    <w:rsid w:val="00E711BE"/>
    <w:rsid w:val="00E71242"/>
    <w:rsid w:val="00E7129C"/>
    <w:rsid w:val="00E750FB"/>
    <w:rsid w:val="00E76E81"/>
    <w:rsid w:val="00E77917"/>
    <w:rsid w:val="00E77EFA"/>
    <w:rsid w:val="00E86C0E"/>
    <w:rsid w:val="00E875F6"/>
    <w:rsid w:val="00E879B3"/>
    <w:rsid w:val="00E87DBE"/>
    <w:rsid w:val="00E9004A"/>
    <w:rsid w:val="00E929A9"/>
    <w:rsid w:val="00E930E4"/>
    <w:rsid w:val="00E93591"/>
    <w:rsid w:val="00E96939"/>
    <w:rsid w:val="00EA14D3"/>
    <w:rsid w:val="00EA44CF"/>
    <w:rsid w:val="00EA645B"/>
    <w:rsid w:val="00EB1FD2"/>
    <w:rsid w:val="00EB342F"/>
    <w:rsid w:val="00EB3510"/>
    <w:rsid w:val="00EB396F"/>
    <w:rsid w:val="00EB4715"/>
    <w:rsid w:val="00EB4D1C"/>
    <w:rsid w:val="00EB4E4B"/>
    <w:rsid w:val="00EB6A25"/>
    <w:rsid w:val="00EC31BB"/>
    <w:rsid w:val="00EC4088"/>
    <w:rsid w:val="00EC5984"/>
    <w:rsid w:val="00ED34A0"/>
    <w:rsid w:val="00ED394B"/>
    <w:rsid w:val="00ED4CBF"/>
    <w:rsid w:val="00EE1362"/>
    <w:rsid w:val="00EE23E7"/>
    <w:rsid w:val="00EE42A4"/>
    <w:rsid w:val="00EE46B7"/>
    <w:rsid w:val="00EE7F90"/>
    <w:rsid w:val="00EF2214"/>
    <w:rsid w:val="00EF2586"/>
    <w:rsid w:val="00EF4105"/>
    <w:rsid w:val="00EF4A3C"/>
    <w:rsid w:val="00F05747"/>
    <w:rsid w:val="00F07934"/>
    <w:rsid w:val="00F116B0"/>
    <w:rsid w:val="00F1388F"/>
    <w:rsid w:val="00F20353"/>
    <w:rsid w:val="00F20F75"/>
    <w:rsid w:val="00F22D32"/>
    <w:rsid w:val="00F23183"/>
    <w:rsid w:val="00F246A3"/>
    <w:rsid w:val="00F274EF"/>
    <w:rsid w:val="00F330CB"/>
    <w:rsid w:val="00F352E0"/>
    <w:rsid w:val="00F40C92"/>
    <w:rsid w:val="00F51EA6"/>
    <w:rsid w:val="00F53106"/>
    <w:rsid w:val="00F54665"/>
    <w:rsid w:val="00F55FF1"/>
    <w:rsid w:val="00F60B32"/>
    <w:rsid w:val="00F61AA4"/>
    <w:rsid w:val="00F62228"/>
    <w:rsid w:val="00F6234D"/>
    <w:rsid w:val="00F70FEC"/>
    <w:rsid w:val="00F71782"/>
    <w:rsid w:val="00F71916"/>
    <w:rsid w:val="00F731D3"/>
    <w:rsid w:val="00F74CEB"/>
    <w:rsid w:val="00F75DB2"/>
    <w:rsid w:val="00F76899"/>
    <w:rsid w:val="00F76B0D"/>
    <w:rsid w:val="00F7775B"/>
    <w:rsid w:val="00F81642"/>
    <w:rsid w:val="00F82432"/>
    <w:rsid w:val="00F827D1"/>
    <w:rsid w:val="00F8350F"/>
    <w:rsid w:val="00F84B15"/>
    <w:rsid w:val="00F84C47"/>
    <w:rsid w:val="00F8597F"/>
    <w:rsid w:val="00F85DAC"/>
    <w:rsid w:val="00F866F9"/>
    <w:rsid w:val="00F86D7F"/>
    <w:rsid w:val="00F87104"/>
    <w:rsid w:val="00F91812"/>
    <w:rsid w:val="00F93CCA"/>
    <w:rsid w:val="00F94856"/>
    <w:rsid w:val="00F9654D"/>
    <w:rsid w:val="00F97683"/>
    <w:rsid w:val="00F97881"/>
    <w:rsid w:val="00FA19FC"/>
    <w:rsid w:val="00FA3826"/>
    <w:rsid w:val="00FA5BC5"/>
    <w:rsid w:val="00FA5EEF"/>
    <w:rsid w:val="00FA5FEB"/>
    <w:rsid w:val="00FB0971"/>
    <w:rsid w:val="00FB1369"/>
    <w:rsid w:val="00FB211D"/>
    <w:rsid w:val="00FB7BB3"/>
    <w:rsid w:val="00FB7DBD"/>
    <w:rsid w:val="00FC0F08"/>
    <w:rsid w:val="00FC236B"/>
    <w:rsid w:val="00FC3DFC"/>
    <w:rsid w:val="00FC54B0"/>
    <w:rsid w:val="00FC6E06"/>
    <w:rsid w:val="00FD4733"/>
    <w:rsid w:val="00FD5881"/>
    <w:rsid w:val="00FD71BF"/>
    <w:rsid w:val="00FD7A8A"/>
    <w:rsid w:val="00FE068E"/>
    <w:rsid w:val="00FE126E"/>
    <w:rsid w:val="00FE1B35"/>
    <w:rsid w:val="00FE2C4B"/>
    <w:rsid w:val="00FE435C"/>
    <w:rsid w:val="00FE53A4"/>
    <w:rsid w:val="00FE5BC4"/>
    <w:rsid w:val="00FE6023"/>
    <w:rsid w:val="00FE65B6"/>
    <w:rsid w:val="00FF0DFC"/>
    <w:rsid w:val="00FF49E0"/>
    <w:rsid w:val="00FF6ED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9287DA-3AAA-4405-8BDE-407BB83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55"/>
  </w:style>
  <w:style w:type="paragraph" w:styleId="1">
    <w:name w:val="heading 1"/>
    <w:basedOn w:val="a"/>
    <w:next w:val="a"/>
    <w:link w:val="10"/>
    <w:uiPriority w:val="9"/>
    <w:qFormat/>
    <w:rsid w:val="006F0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E06"/>
    <w:pPr>
      <w:tabs>
        <w:tab w:val="center" w:pos="4153"/>
        <w:tab w:val="right" w:pos="8306"/>
      </w:tabs>
      <w:spacing w:after="0" w:line="240" w:lineRule="auto"/>
    </w:pPr>
  </w:style>
  <w:style w:type="character" w:customStyle="1" w:styleId="a5">
    <w:name w:val="頁首 字元"/>
    <w:basedOn w:val="a0"/>
    <w:link w:val="a4"/>
    <w:uiPriority w:val="99"/>
    <w:rsid w:val="00FC6E06"/>
  </w:style>
  <w:style w:type="paragraph" w:styleId="a6">
    <w:name w:val="footer"/>
    <w:basedOn w:val="a"/>
    <w:link w:val="a7"/>
    <w:uiPriority w:val="99"/>
    <w:unhideWhenUsed/>
    <w:rsid w:val="00FC6E06"/>
    <w:pPr>
      <w:tabs>
        <w:tab w:val="center" w:pos="4153"/>
        <w:tab w:val="right" w:pos="8306"/>
      </w:tabs>
      <w:spacing w:after="0" w:line="240" w:lineRule="auto"/>
    </w:pPr>
  </w:style>
  <w:style w:type="character" w:customStyle="1" w:styleId="a7">
    <w:name w:val="頁尾 字元"/>
    <w:basedOn w:val="a0"/>
    <w:link w:val="a6"/>
    <w:uiPriority w:val="99"/>
    <w:rsid w:val="00FC6E06"/>
  </w:style>
  <w:style w:type="paragraph" w:styleId="a8">
    <w:name w:val="List Paragraph"/>
    <w:basedOn w:val="a"/>
    <w:uiPriority w:val="34"/>
    <w:qFormat/>
    <w:rsid w:val="004B4774"/>
    <w:pPr>
      <w:ind w:left="720"/>
      <w:contextualSpacing/>
    </w:pPr>
  </w:style>
  <w:style w:type="paragraph" w:styleId="a9">
    <w:name w:val="Balloon Text"/>
    <w:basedOn w:val="a"/>
    <w:link w:val="aa"/>
    <w:uiPriority w:val="99"/>
    <w:semiHidden/>
    <w:unhideWhenUsed/>
    <w:rsid w:val="00D920CB"/>
    <w:pPr>
      <w:spacing w:after="0" w:line="240" w:lineRule="auto"/>
    </w:pPr>
    <w:rPr>
      <w:rFonts w:ascii="Microsoft JhengHei UI" w:eastAsia="Microsoft JhengHei UI"/>
      <w:sz w:val="18"/>
      <w:szCs w:val="18"/>
    </w:rPr>
  </w:style>
  <w:style w:type="character" w:customStyle="1" w:styleId="aa">
    <w:name w:val="註解方塊文字 字元"/>
    <w:basedOn w:val="a0"/>
    <w:link w:val="a9"/>
    <w:uiPriority w:val="99"/>
    <w:semiHidden/>
    <w:rsid w:val="00D920CB"/>
    <w:rPr>
      <w:rFonts w:ascii="Microsoft JhengHei UI" w:eastAsia="Microsoft JhengHei UI"/>
      <w:sz w:val="18"/>
      <w:szCs w:val="18"/>
    </w:rPr>
  </w:style>
  <w:style w:type="paragraph" w:styleId="ab">
    <w:name w:val="Intense Quote"/>
    <w:basedOn w:val="a"/>
    <w:next w:val="a"/>
    <w:link w:val="ac"/>
    <w:uiPriority w:val="30"/>
    <w:qFormat/>
    <w:rsid w:val="00E26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鮮明引文 字元"/>
    <w:basedOn w:val="a0"/>
    <w:link w:val="ab"/>
    <w:uiPriority w:val="30"/>
    <w:rsid w:val="00E266EC"/>
    <w:rPr>
      <w:i/>
      <w:iCs/>
      <w:color w:val="5B9BD5" w:themeColor="accent1"/>
    </w:rPr>
  </w:style>
  <w:style w:type="character" w:styleId="ad">
    <w:name w:val="annotation reference"/>
    <w:basedOn w:val="a0"/>
    <w:uiPriority w:val="99"/>
    <w:semiHidden/>
    <w:unhideWhenUsed/>
    <w:rsid w:val="003A2D85"/>
    <w:rPr>
      <w:sz w:val="18"/>
      <w:szCs w:val="18"/>
    </w:rPr>
  </w:style>
  <w:style w:type="paragraph" w:styleId="ae">
    <w:name w:val="annotation text"/>
    <w:basedOn w:val="a"/>
    <w:link w:val="af"/>
    <w:uiPriority w:val="99"/>
    <w:unhideWhenUsed/>
    <w:rsid w:val="003A2D85"/>
    <w:rPr>
      <w:rFonts w:eastAsia="新細明體"/>
      <w:lang w:eastAsia="en-US"/>
    </w:rPr>
  </w:style>
  <w:style w:type="character" w:customStyle="1" w:styleId="af">
    <w:name w:val="註解文字 字元"/>
    <w:basedOn w:val="a0"/>
    <w:link w:val="ae"/>
    <w:uiPriority w:val="99"/>
    <w:rsid w:val="003A2D85"/>
    <w:rPr>
      <w:rFonts w:eastAsia="新細明體"/>
      <w:lang w:eastAsia="en-US"/>
    </w:rPr>
  </w:style>
  <w:style w:type="paragraph" w:styleId="af0">
    <w:name w:val="footnote text"/>
    <w:basedOn w:val="a"/>
    <w:link w:val="af1"/>
    <w:uiPriority w:val="99"/>
    <w:semiHidden/>
    <w:unhideWhenUsed/>
    <w:rsid w:val="007D1EAC"/>
    <w:pPr>
      <w:spacing w:after="0" w:line="240" w:lineRule="auto"/>
    </w:pPr>
    <w:rPr>
      <w:sz w:val="20"/>
      <w:szCs w:val="20"/>
    </w:rPr>
  </w:style>
  <w:style w:type="character" w:customStyle="1" w:styleId="af1">
    <w:name w:val="註腳文字 字元"/>
    <w:basedOn w:val="a0"/>
    <w:link w:val="af0"/>
    <w:uiPriority w:val="99"/>
    <w:semiHidden/>
    <w:rsid w:val="007D1EAC"/>
    <w:rPr>
      <w:sz w:val="20"/>
      <w:szCs w:val="20"/>
    </w:rPr>
  </w:style>
  <w:style w:type="character" w:styleId="af2">
    <w:name w:val="footnote reference"/>
    <w:basedOn w:val="a0"/>
    <w:uiPriority w:val="99"/>
    <w:semiHidden/>
    <w:unhideWhenUsed/>
    <w:rsid w:val="007D1EAC"/>
    <w:rPr>
      <w:vertAlign w:val="superscript"/>
    </w:rPr>
  </w:style>
  <w:style w:type="character" w:customStyle="1" w:styleId="10">
    <w:name w:val="標題 1 字元"/>
    <w:basedOn w:val="a0"/>
    <w:link w:val="1"/>
    <w:uiPriority w:val="9"/>
    <w:rsid w:val="006F0A39"/>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6F0A39"/>
    <w:pPr>
      <w:outlineLvl w:val="9"/>
    </w:pPr>
  </w:style>
  <w:style w:type="paragraph" w:styleId="2">
    <w:name w:val="toc 2"/>
    <w:basedOn w:val="a"/>
    <w:next w:val="a"/>
    <w:autoRedefine/>
    <w:uiPriority w:val="39"/>
    <w:unhideWhenUsed/>
    <w:rsid w:val="006F0A39"/>
    <w:pPr>
      <w:spacing w:after="100"/>
      <w:ind w:left="220"/>
    </w:pPr>
    <w:rPr>
      <w:rFonts w:cs="Times New Roman"/>
    </w:rPr>
  </w:style>
  <w:style w:type="paragraph" w:styleId="11">
    <w:name w:val="toc 1"/>
    <w:basedOn w:val="a"/>
    <w:next w:val="a"/>
    <w:autoRedefine/>
    <w:uiPriority w:val="39"/>
    <w:unhideWhenUsed/>
    <w:rsid w:val="006F0A39"/>
    <w:pPr>
      <w:spacing w:after="100"/>
    </w:pPr>
    <w:rPr>
      <w:rFonts w:cs="Times New Roman"/>
    </w:rPr>
  </w:style>
  <w:style w:type="paragraph" w:styleId="3">
    <w:name w:val="toc 3"/>
    <w:basedOn w:val="a"/>
    <w:next w:val="a"/>
    <w:autoRedefine/>
    <w:uiPriority w:val="39"/>
    <w:unhideWhenUsed/>
    <w:rsid w:val="006F0A3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810E-6E19-4BAD-BEFA-018BAC2E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46</Pages>
  <Words>9745</Words>
  <Characters>55547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ICAC</Company>
  <LinksUpToDate>false</LinksUpToDate>
  <CharactersWithSpaces>65162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129</cp:revision>
  <cp:lastPrinted>2017-07-07T01:01:00Z</cp:lastPrinted>
  <dcterms:created xsi:type="dcterms:W3CDTF">2017-09-14T01:32:00Z</dcterms:created>
  <dcterms:modified xsi:type="dcterms:W3CDTF">2017-09-27T09:57:00Z</dcterms:modified>
</cp:coreProperties>
</file>